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5399E" w14:textId="4405E969" w:rsidR="00037CCB" w:rsidRPr="00037CCB" w:rsidRDefault="004643D3" w:rsidP="00037CCB">
      <w:pPr>
        <w:rPr>
          <w:rFonts w:ascii="Arial" w:eastAsia="Times New Roman" w:hAnsi="Arial" w:cs="Arial"/>
          <w:i/>
          <w:iCs/>
        </w:rPr>
      </w:pPr>
      <w:r>
        <w:rPr>
          <w:rFonts w:ascii="Arial" w:eastAsia="Times New Roman" w:hAnsi="Arial" w:cs="Arial"/>
          <w:i/>
          <w:iCs/>
          <w:noProof/>
        </w:rPr>
        <w:drawing>
          <wp:anchor distT="0" distB="0" distL="114300" distR="114300" simplePos="0" relativeHeight="251663360" behindDoc="0" locked="0" layoutInCell="1" allowOverlap="1" wp14:anchorId="31D8446D" wp14:editId="459C8D53">
            <wp:simplePos x="0" y="0"/>
            <wp:positionH relativeFrom="margin">
              <wp:align>right</wp:align>
            </wp:positionH>
            <wp:positionV relativeFrom="margin">
              <wp:posOffset>6350</wp:posOffset>
            </wp:positionV>
            <wp:extent cx="1473200" cy="1473200"/>
            <wp:effectExtent l="0" t="0" r="0" b="0"/>
            <wp:wrapSquare wrapText="bothSides"/>
            <wp:docPr id="7" name="Picture 7"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10;&#10;Description automatically generated with low confidence"/>
                    <pic:cNvPicPr/>
                  </pic:nvPicPr>
                  <pic:blipFill>
                    <a:blip r:embed="rId14"/>
                    <a:stretch>
                      <a:fillRect/>
                    </a:stretch>
                  </pic:blipFill>
                  <pic:spPr>
                    <a:xfrm>
                      <a:off x="0" y="0"/>
                      <a:ext cx="1473200" cy="1473200"/>
                    </a:xfrm>
                    <a:prstGeom prst="rect">
                      <a:avLst/>
                    </a:prstGeom>
                  </pic:spPr>
                </pic:pic>
              </a:graphicData>
            </a:graphic>
          </wp:anchor>
        </w:drawing>
      </w:r>
    </w:p>
    <w:p w14:paraId="2222689F" w14:textId="77777777" w:rsidR="004643D3" w:rsidRDefault="004643D3" w:rsidP="00EA253A">
      <w:pPr>
        <w:spacing w:before="120" w:after="120" w:line="360" w:lineRule="auto"/>
        <w:rPr>
          <w:rFonts w:ascii="Arial" w:hAnsi="Arial" w:cs="Arial"/>
          <w:b/>
          <w:bCs/>
          <w:color w:val="000000" w:themeColor="text1"/>
          <w:sz w:val="32"/>
          <w:szCs w:val="32"/>
        </w:rPr>
      </w:pPr>
    </w:p>
    <w:p w14:paraId="322786B1" w14:textId="77777777" w:rsidR="004643D3" w:rsidRDefault="004643D3" w:rsidP="00EA253A">
      <w:pPr>
        <w:spacing w:before="120" w:after="120" w:line="360" w:lineRule="auto"/>
        <w:rPr>
          <w:rFonts w:ascii="Arial" w:hAnsi="Arial" w:cs="Arial"/>
          <w:b/>
          <w:bCs/>
          <w:color w:val="000000" w:themeColor="text1"/>
          <w:sz w:val="32"/>
          <w:szCs w:val="32"/>
        </w:rPr>
      </w:pPr>
    </w:p>
    <w:p w14:paraId="57742552" w14:textId="77777777" w:rsidR="004643D3" w:rsidRDefault="004643D3" w:rsidP="00EA253A">
      <w:pPr>
        <w:spacing w:before="120" w:after="120" w:line="360" w:lineRule="auto"/>
        <w:rPr>
          <w:rFonts w:ascii="Arial" w:hAnsi="Arial" w:cs="Arial"/>
          <w:b/>
          <w:bCs/>
          <w:color w:val="000000" w:themeColor="text1"/>
          <w:sz w:val="32"/>
          <w:szCs w:val="32"/>
        </w:rPr>
      </w:pPr>
    </w:p>
    <w:p w14:paraId="7D239A5E" w14:textId="1DC8A3EA" w:rsidR="00941542" w:rsidRPr="00EA253A" w:rsidRDefault="00975D07" w:rsidP="00EA253A">
      <w:pPr>
        <w:spacing w:before="120" w:after="120" w:line="360" w:lineRule="auto"/>
        <w:rPr>
          <w:rFonts w:ascii="Arial" w:hAnsi="Arial" w:cs="Arial"/>
          <w:b/>
          <w:bCs/>
          <w:color w:val="000000" w:themeColor="text1"/>
          <w:sz w:val="32"/>
          <w:szCs w:val="32"/>
        </w:rPr>
      </w:pPr>
      <w:r w:rsidRPr="00EA253A">
        <w:rPr>
          <w:rFonts w:ascii="Arial" w:hAnsi="Arial" w:cs="Arial"/>
          <w:b/>
          <w:bCs/>
          <w:color w:val="000000" w:themeColor="text1"/>
          <w:sz w:val="32"/>
          <w:szCs w:val="32"/>
        </w:rPr>
        <w:t>2023 will be the real game-changer</w:t>
      </w:r>
    </w:p>
    <w:p w14:paraId="57BC50CC" w14:textId="3732FA10" w:rsidR="003170F7" w:rsidRDefault="00975D07" w:rsidP="00975D07">
      <w:pPr>
        <w:tabs>
          <w:tab w:val="left" w:pos="720"/>
        </w:tabs>
        <w:rPr>
          <w:rFonts w:ascii="Arial" w:hAnsi="Arial" w:cs="Arial"/>
          <w:sz w:val="22"/>
          <w:szCs w:val="22"/>
          <w:lang w:val="en-GB"/>
        </w:rPr>
      </w:pPr>
      <w:r w:rsidRPr="00A21787">
        <w:rPr>
          <w:rFonts w:ascii="Arial" w:hAnsi="Arial" w:cs="Arial"/>
          <w:sz w:val="22"/>
          <w:szCs w:val="22"/>
          <w:lang w:val="en-GB"/>
        </w:rPr>
        <w:t xml:space="preserve">The Data Council </w:t>
      </w:r>
      <w:r w:rsidR="00906090">
        <w:rPr>
          <w:rFonts w:ascii="Arial" w:hAnsi="Arial" w:cs="Arial"/>
          <w:sz w:val="22"/>
          <w:szCs w:val="22"/>
          <w:lang w:val="en-GB"/>
        </w:rPr>
        <w:t xml:space="preserve">was born out of </w:t>
      </w:r>
      <w:r w:rsidR="00EA253A">
        <w:rPr>
          <w:rFonts w:ascii="Arial" w:hAnsi="Arial" w:cs="Arial"/>
          <w:sz w:val="22"/>
          <w:szCs w:val="22"/>
          <w:lang w:val="en-GB"/>
        </w:rPr>
        <w:t xml:space="preserve">two needs: </w:t>
      </w:r>
      <w:r w:rsidR="00906090">
        <w:rPr>
          <w:rFonts w:ascii="Arial" w:hAnsi="Arial" w:cs="Arial"/>
          <w:sz w:val="22"/>
          <w:szCs w:val="22"/>
          <w:lang w:val="en-GB"/>
        </w:rPr>
        <w:t>for firms to come together</w:t>
      </w:r>
      <w:r w:rsidRPr="00A21787">
        <w:rPr>
          <w:rFonts w:ascii="Arial" w:hAnsi="Arial" w:cs="Arial"/>
          <w:sz w:val="22"/>
          <w:szCs w:val="22"/>
          <w:lang w:val="en-GB"/>
        </w:rPr>
        <w:t xml:space="preserve"> d</w:t>
      </w:r>
      <w:r w:rsidRPr="00975D07">
        <w:rPr>
          <w:rFonts w:ascii="Arial" w:hAnsi="Arial" w:cs="Arial"/>
          <w:sz w:val="22"/>
          <w:szCs w:val="22"/>
          <w:lang w:val="en-GB"/>
        </w:rPr>
        <w:t>rive digitisation of the London Market</w:t>
      </w:r>
      <w:r w:rsidR="00EA253A">
        <w:rPr>
          <w:rFonts w:ascii="Arial" w:hAnsi="Arial" w:cs="Arial"/>
          <w:sz w:val="22"/>
          <w:szCs w:val="22"/>
          <w:lang w:val="en-GB"/>
        </w:rPr>
        <w:t xml:space="preserve"> and </w:t>
      </w:r>
      <w:r w:rsidR="00816AB6">
        <w:rPr>
          <w:rFonts w:ascii="Arial" w:hAnsi="Arial" w:cs="Arial"/>
          <w:sz w:val="22"/>
          <w:szCs w:val="22"/>
          <w:lang w:val="en-GB"/>
        </w:rPr>
        <w:t xml:space="preserve">to drive adoption, starting with </w:t>
      </w:r>
      <w:r w:rsidR="00906090">
        <w:rPr>
          <w:rFonts w:ascii="Arial" w:hAnsi="Arial" w:cs="Arial"/>
          <w:sz w:val="22"/>
          <w:szCs w:val="22"/>
          <w:lang w:val="en-GB"/>
        </w:rPr>
        <w:t xml:space="preserve">shared </w:t>
      </w:r>
      <w:r w:rsidR="00A21787" w:rsidRPr="00A21787">
        <w:rPr>
          <w:rFonts w:ascii="Arial" w:hAnsi="Arial" w:cs="Arial"/>
          <w:sz w:val="22"/>
          <w:szCs w:val="22"/>
          <w:lang w:val="en-GB"/>
        </w:rPr>
        <w:t>data standards and key digitisation tools, such as a digital version of the MRC and the CDR.</w:t>
      </w:r>
    </w:p>
    <w:p w14:paraId="09F6FA96" w14:textId="011F0A27" w:rsidR="003170F7" w:rsidRDefault="003170F7" w:rsidP="00975D07">
      <w:pPr>
        <w:tabs>
          <w:tab w:val="left" w:pos="720"/>
        </w:tabs>
        <w:rPr>
          <w:rFonts w:ascii="Arial" w:hAnsi="Arial" w:cs="Arial"/>
          <w:sz w:val="22"/>
          <w:szCs w:val="22"/>
          <w:lang w:val="en-GB"/>
        </w:rPr>
      </w:pPr>
    </w:p>
    <w:p w14:paraId="1CF7E245" w14:textId="7A42958E" w:rsidR="00975D07" w:rsidRDefault="00975D07" w:rsidP="00975D07">
      <w:pPr>
        <w:tabs>
          <w:tab w:val="left" w:pos="720"/>
        </w:tabs>
        <w:rPr>
          <w:rFonts w:ascii="Arial" w:hAnsi="Arial" w:cs="Arial"/>
          <w:sz w:val="22"/>
          <w:szCs w:val="22"/>
          <w:lang w:val="en-GB"/>
        </w:rPr>
      </w:pPr>
      <w:r w:rsidRPr="00975D07">
        <w:rPr>
          <w:rFonts w:ascii="Arial" w:hAnsi="Arial" w:cs="Arial"/>
          <w:sz w:val="22"/>
          <w:szCs w:val="22"/>
          <w:lang w:val="en-GB"/>
        </w:rPr>
        <w:t xml:space="preserve">The </w:t>
      </w:r>
      <w:r w:rsidR="003170F7">
        <w:rPr>
          <w:rFonts w:ascii="Arial" w:hAnsi="Arial" w:cs="Arial"/>
          <w:sz w:val="22"/>
          <w:szCs w:val="22"/>
          <w:lang w:val="en-GB"/>
        </w:rPr>
        <w:t xml:space="preserve">ultimate prize </w:t>
      </w:r>
      <w:r w:rsidR="00906090">
        <w:rPr>
          <w:rFonts w:ascii="Arial" w:hAnsi="Arial" w:cs="Arial"/>
          <w:sz w:val="22"/>
          <w:szCs w:val="22"/>
          <w:lang w:val="en-GB"/>
        </w:rPr>
        <w:t xml:space="preserve">that we seek from the Data Council’s work </w:t>
      </w:r>
      <w:r w:rsidR="003170F7">
        <w:rPr>
          <w:rFonts w:ascii="Arial" w:hAnsi="Arial" w:cs="Arial"/>
          <w:sz w:val="22"/>
          <w:szCs w:val="22"/>
          <w:lang w:val="en-GB"/>
        </w:rPr>
        <w:t>will be increased</w:t>
      </w:r>
      <w:r w:rsidRPr="00975D07">
        <w:rPr>
          <w:rFonts w:ascii="Arial" w:hAnsi="Arial" w:cs="Arial"/>
          <w:sz w:val="22"/>
          <w:szCs w:val="22"/>
          <w:lang w:val="en-GB"/>
        </w:rPr>
        <w:t xml:space="preserve"> innovation </w:t>
      </w:r>
      <w:r w:rsidR="003170F7">
        <w:rPr>
          <w:rFonts w:ascii="Arial" w:hAnsi="Arial" w:cs="Arial"/>
          <w:sz w:val="22"/>
          <w:szCs w:val="22"/>
          <w:lang w:val="en-GB"/>
        </w:rPr>
        <w:t>across the market</w:t>
      </w:r>
      <w:r w:rsidRPr="00975D07">
        <w:rPr>
          <w:rFonts w:ascii="Arial" w:hAnsi="Arial" w:cs="Arial"/>
          <w:sz w:val="22"/>
          <w:szCs w:val="22"/>
          <w:lang w:val="en-GB"/>
        </w:rPr>
        <w:t xml:space="preserve">, with the Data Council </w:t>
      </w:r>
      <w:r w:rsidR="003170F7">
        <w:rPr>
          <w:rFonts w:ascii="Arial" w:hAnsi="Arial" w:cs="Arial"/>
          <w:sz w:val="22"/>
          <w:szCs w:val="22"/>
          <w:lang w:val="en-GB"/>
        </w:rPr>
        <w:t>defining and delivering the ‘central pipework’</w:t>
      </w:r>
      <w:r w:rsidRPr="00975D07">
        <w:rPr>
          <w:rFonts w:ascii="Arial" w:hAnsi="Arial" w:cs="Arial"/>
          <w:sz w:val="22"/>
          <w:szCs w:val="22"/>
          <w:lang w:val="en-GB"/>
        </w:rPr>
        <w:t xml:space="preserve"> that firms cannot individually determine themselves</w:t>
      </w:r>
      <w:r w:rsidR="00486FB5">
        <w:rPr>
          <w:rFonts w:ascii="Arial" w:hAnsi="Arial" w:cs="Arial"/>
          <w:sz w:val="22"/>
          <w:szCs w:val="22"/>
          <w:lang w:val="en-GB"/>
        </w:rPr>
        <w:t xml:space="preserve">:  imagine it as </w:t>
      </w:r>
      <w:r w:rsidR="003170F7">
        <w:rPr>
          <w:rFonts w:ascii="Arial" w:hAnsi="Arial" w:cs="Arial"/>
          <w:sz w:val="22"/>
          <w:szCs w:val="22"/>
          <w:lang w:val="en-GB"/>
        </w:rPr>
        <w:t>the creation of</w:t>
      </w:r>
      <w:r w:rsidRPr="00975D07">
        <w:rPr>
          <w:rFonts w:ascii="Arial" w:hAnsi="Arial" w:cs="Arial"/>
          <w:sz w:val="22"/>
          <w:szCs w:val="22"/>
          <w:lang w:val="en-GB"/>
        </w:rPr>
        <w:t xml:space="preserve"> a Highway Code</w:t>
      </w:r>
      <w:r w:rsidR="003170F7">
        <w:rPr>
          <w:rFonts w:ascii="Arial" w:hAnsi="Arial" w:cs="Arial"/>
          <w:sz w:val="22"/>
          <w:szCs w:val="22"/>
          <w:lang w:val="en-GB"/>
        </w:rPr>
        <w:t xml:space="preserve"> for insurance data.</w:t>
      </w:r>
    </w:p>
    <w:p w14:paraId="022C59FA" w14:textId="7A847780" w:rsidR="00975D07" w:rsidRDefault="00975D07" w:rsidP="00975D07">
      <w:pPr>
        <w:tabs>
          <w:tab w:val="left" w:pos="720"/>
        </w:tabs>
        <w:rPr>
          <w:rFonts w:ascii="Arial" w:hAnsi="Arial" w:cs="Arial"/>
          <w:sz w:val="22"/>
          <w:szCs w:val="22"/>
          <w:lang w:val="en-GB"/>
        </w:rPr>
      </w:pPr>
    </w:p>
    <w:p w14:paraId="46E965BC" w14:textId="2ADE4575" w:rsidR="00975D07" w:rsidRPr="00975D07" w:rsidRDefault="00EA253A" w:rsidP="00975D07">
      <w:pPr>
        <w:tabs>
          <w:tab w:val="left" w:pos="720"/>
        </w:tabs>
        <w:rPr>
          <w:rFonts w:ascii="Arial" w:hAnsi="Arial" w:cs="Arial"/>
          <w:sz w:val="22"/>
          <w:szCs w:val="22"/>
          <w:lang w:val="en-GB"/>
        </w:rPr>
      </w:pPr>
      <w:r>
        <w:rPr>
          <w:rFonts w:ascii="Arial" w:hAnsi="Arial" w:cs="Arial"/>
          <w:sz w:val="22"/>
          <w:szCs w:val="22"/>
          <w:lang w:val="en-GB"/>
        </w:rPr>
        <w:t>2022 has been a good year, with</w:t>
      </w:r>
      <w:r w:rsidR="003170F7">
        <w:rPr>
          <w:rFonts w:ascii="Arial" w:hAnsi="Arial" w:cs="Arial"/>
          <w:sz w:val="22"/>
          <w:szCs w:val="22"/>
          <w:lang w:val="en-GB"/>
        </w:rPr>
        <w:t xml:space="preserve"> some real successes</w:t>
      </w:r>
      <w:r>
        <w:rPr>
          <w:rFonts w:ascii="Arial" w:hAnsi="Arial" w:cs="Arial"/>
          <w:sz w:val="22"/>
          <w:szCs w:val="22"/>
          <w:lang w:val="en-GB"/>
        </w:rPr>
        <w:t xml:space="preserve">. This includes </w:t>
      </w:r>
      <w:r w:rsidR="003170F7">
        <w:rPr>
          <w:rFonts w:ascii="Arial" w:hAnsi="Arial" w:cs="Arial"/>
          <w:sz w:val="22"/>
          <w:szCs w:val="22"/>
          <w:lang w:val="en-GB"/>
        </w:rPr>
        <w:t>the adoption of a single ACORD data standard for the whole market</w:t>
      </w:r>
      <w:r w:rsidR="00486FB5">
        <w:rPr>
          <w:rFonts w:ascii="Arial" w:hAnsi="Arial" w:cs="Arial"/>
          <w:sz w:val="22"/>
          <w:szCs w:val="22"/>
          <w:lang w:val="en-GB"/>
        </w:rPr>
        <w:t xml:space="preserve"> </w:t>
      </w:r>
      <w:r>
        <w:rPr>
          <w:rFonts w:ascii="Arial" w:hAnsi="Arial" w:cs="Arial"/>
          <w:sz w:val="22"/>
          <w:szCs w:val="22"/>
          <w:lang w:val="en-GB"/>
        </w:rPr>
        <w:t xml:space="preserve">(the </w:t>
      </w:r>
      <w:r w:rsidR="00486FB5">
        <w:rPr>
          <w:rFonts w:ascii="Arial" w:hAnsi="Arial" w:cs="Arial"/>
          <w:sz w:val="22"/>
          <w:szCs w:val="22"/>
          <w:lang w:val="en-GB"/>
        </w:rPr>
        <w:t>GRLC (Global Risk and Large Commercial)</w:t>
      </w:r>
      <w:r>
        <w:rPr>
          <w:rFonts w:ascii="Arial" w:hAnsi="Arial" w:cs="Arial"/>
          <w:sz w:val="22"/>
          <w:szCs w:val="22"/>
          <w:lang w:val="en-GB"/>
        </w:rPr>
        <w:t xml:space="preserve">, </w:t>
      </w:r>
      <w:r w:rsidR="003170F7">
        <w:rPr>
          <w:rFonts w:ascii="Arial" w:hAnsi="Arial" w:cs="Arial"/>
          <w:sz w:val="22"/>
          <w:szCs w:val="22"/>
          <w:lang w:val="en-GB"/>
        </w:rPr>
        <w:t>the approval of content for the new Core Data Record</w:t>
      </w:r>
      <w:r>
        <w:rPr>
          <w:rFonts w:ascii="Arial" w:hAnsi="Arial" w:cs="Arial"/>
          <w:sz w:val="22"/>
          <w:szCs w:val="22"/>
          <w:lang w:val="en-GB"/>
        </w:rPr>
        <w:t xml:space="preserve"> (CDR)</w:t>
      </w:r>
      <w:r w:rsidR="003170F7">
        <w:rPr>
          <w:rFonts w:ascii="Arial" w:hAnsi="Arial" w:cs="Arial"/>
          <w:sz w:val="22"/>
          <w:szCs w:val="22"/>
          <w:lang w:val="en-GB"/>
        </w:rPr>
        <w:t>; and an enormously successful consultation process on the detail of a new digital version of the Market Reform Contract (</w:t>
      </w:r>
      <w:r>
        <w:rPr>
          <w:rFonts w:ascii="Arial" w:hAnsi="Arial" w:cs="Arial"/>
          <w:sz w:val="22"/>
          <w:szCs w:val="22"/>
          <w:lang w:val="en-GB"/>
        </w:rPr>
        <w:t xml:space="preserve">originally </w:t>
      </w:r>
      <w:proofErr w:type="spellStart"/>
      <w:r>
        <w:rPr>
          <w:rFonts w:ascii="Arial" w:hAnsi="Arial" w:cs="Arial"/>
          <w:sz w:val="22"/>
          <w:szCs w:val="22"/>
          <w:lang w:val="en-GB"/>
        </w:rPr>
        <w:t>temed</w:t>
      </w:r>
      <w:proofErr w:type="spellEnd"/>
      <w:r>
        <w:rPr>
          <w:rFonts w:ascii="Arial" w:hAnsi="Arial" w:cs="Arial"/>
          <w:sz w:val="22"/>
          <w:szCs w:val="22"/>
          <w:lang w:val="en-GB"/>
        </w:rPr>
        <w:t xml:space="preserve"> the </w:t>
      </w:r>
      <w:proofErr w:type="spellStart"/>
      <w:r>
        <w:rPr>
          <w:rFonts w:ascii="Arial" w:hAnsi="Arial" w:cs="Arial"/>
          <w:sz w:val="22"/>
          <w:szCs w:val="22"/>
          <w:lang w:val="en-GB"/>
        </w:rPr>
        <w:t>iMRC</w:t>
      </w:r>
      <w:proofErr w:type="spellEnd"/>
      <w:r>
        <w:rPr>
          <w:rFonts w:ascii="Arial" w:hAnsi="Arial" w:cs="Arial"/>
          <w:sz w:val="22"/>
          <w:szCs w:val="22"/>
          <w:lang w:val="en-GB"/>
        </w:rPr>
        <w:t xml:space="preserve"> but now, for simplicity, the </w:t>
      </w:r>
      <w:r w:rsidR="003170F7">
        <w:rPr>
          <w:rFonts w:ascii="Arial" w:hAnsi="Arial" w:cs="Arial"/>
          <w:sz w:val="22"/>
          <w:szCs w:val="22"/>
          <w:lang w:val="en-GB"/>
        </w:rPr>
        <w:t>MRC</w:t>
      </w:r>
      <w:r w:rsidR="00AD2FE0">
        <w:rPr>
          <w:rFonts w:ascii="Arial" w:hAnsi="Arial" w:cs="Arial"/>
          <w:sz w:val="22"/>
          <w:szCs w:val="22"/>
          <w:lang w:val="en-GB"/>
        </w:rPr>
        <w:t xml:space="preserve"> v3</w:t>
      </w:r>
      <w:r w:rsidR="003170F7">
        <w:rPr>
          <w:rFonts w:ascii="Arial" w:hAnsi="Arial" w:cs="Arial"/>
          <w:sz w:val="22"/>
          <w:szCs w:val="22"/>
          <w:lang w:val="en-GB"/>
        </w:rPr>
        <w:t xml:space="preserve">). </w:t>
      </w:r>
    </w:p>
    <w:p w14:paraId="58A8FEE5" w14:textId="730E0C47" w:rsidR="00975D07" w:rsidRDefault="00975D07" w:rsidP="00E95F2B">
      <w:pPr>
        <w:rPr>
          <w:rFonts w:ascii="Arial" w:hAnsi="Arial" w:cs="Arial"/>
          <w:i/>
          <w:iCs/>
        </w:rPr>
      </w:pPr>
    </w:p>
    <w:p w14:paraId="21BD05C2" w14:textId="46934540" w:rsidR="003170F7" w:rsidRPr="003170F7" w:rsidRDefault="00975D07" w:rsidP="003170F7">
      <w:pPr>
        <w:tabs>
          <w:tab w:val="left" w:pos="720"/>
        </w:tabs>
        <w:rPr>
          <w:rFonts w:ascii="Arial" w:hAnsi="Arial" w:cs="Arial"/>
          <w:sz w:val="22"/>
          <w:szCs w:val="22"/>
        </w:rPr>
      </w:pPr>
      <w:r w:rsidRPr="003170F7">
        <w:rPr>
          <w:rFonts w:ascii="Arial" w:hAnsi="Arial" w:cs="Arial"/>
          <w:noProof/>
          <w:sz w:val="22"/>
          <w:szCs w:val="22"/>
        </w:rPr>
        <mc:AlternateContent>
          <mc:Choice Requires="wps">
            <w:drawing>
              <wp:anchor distT="0" distB="0" distL="114300" distR="114300" simplePos="0" relativeHeight="251659264" behindDoc="0" locked="0" layoutInCell="1" allowOverlap="1" wp14:anchorId="473CC25A" wp14:editId="00F8CB72">
                <wp:simplePos x="0" y="0"/>
                <wp:positionH relativeFrom="column">
                  <wp:posOffset>11464925</wp:posOffset>
                </wp:positionH>
                <wp:positionV relativeFrom="paragraph">
                  <wp:posOffset>5908040</wp:posOffset>
                </wp:positionV>
                <wp:extent cx="11100901" cy="2477601"/>
                <wp:effectExtent l="0" t="0" r="0" b="0"/>
                <wp:wrapNone/>
                <wp:docPr id="6" name="TextBox 5">
                  <a:extLst xmlns:a="http://schemas.openxmlformats.org/drawingml/2006/main">
                    <a:ext uri="{FF2B5EF4-FFF2-40B4-BE49-F238E27FC236}">
                      <a16:creationId xmlns:a16="http://schemas.microsoft.com/office/drawing/2014/main" id="{FC854A9D-D478-D7C8-72CF-8AC5653C1314}"/>
                    </a:ext>
                  </a:extLst>
                </wp:docPr>
                <wp:cNvGraphicFramePr/>
                <a:graphic xmlns:a="http://schemas.openxmlformats.org/drawingml/2006/main">
                  <a:graphicData uri="http://schemas.microsoft.com/office/word/2010/wordprocessingShape">
                    <wps:wsp>
                      <wps:cNvSpPr txBox="1"/>
                      <wps:spPr>
                        <a:xfrm>
                          <a:off x="0" y="0"/>
                          <a:ext cx="11100901" cy="2477601"/>
                        </a:xfrm>
                        <a:prstGeom prst="rect">
                          <a:avLst/>
                        </a:prstGeom>
                        <a:noFill/>
                      </wps:spPr>
                      <wps:txbx>
                        <w:txbxContent>
                          <w:p w14:paraId="7B6C6C23" w14:textId="77777777" w:rsidR="00975D07" w:rsidRDefault="00975D07" w:rsidP="00975D07">
                            <w:pPr>
                              <w:rPr>
                                <w:rFonts w:ascii="Arial" w:hAnsi="Arial" w:cs="Arial"/>
                                <w:b/>
                                <w:bCs/>
                                <w:i/>
                                <w:iCs/>
                                <w:color w:val="000000"/>
                                <w:kern w:val="24"/>
                                <w:sz w:val="62"/>
                                <w:szCs w:val="62"/>
                              </w:rPr>
                            </w:pPr>
                            <w:r>
                              <w:rPr>
                                <w:rFonts w:ascii="Arial" w:hAnsi="Arial" w:cs="Arial"/>
                                <w:b/>
                                <w:bCs/>
                                <w:i/>
                                <w:iCs/>
                                <w:color w:val="000000"/>
                                <w:kern w:val="24"/>
                                <w:sz w:val="62"/>
                                <w:szCs w:val="62"/>
                              </w:rPr>
                              <w:t>The most simple risk we can come up with</w:t>
                            </w:r>
                            <w:proofErr w:type="gramStart"/>
                            <w:r>
                              <w:rPr>
                                <w:rFonts w:ascii="Arial" w:hAnsi="Arial" w:cs="Arial"/>
                                <w:b/>
                                <w:bCs/>
                                <w:i/>
                                <w:iCs/>
                                <w:color w:val="000000"/>
                                <w:kern w:val="24"/>
                                <w:sz w:val="62"/>
                                <w:szCs w:val="62"/>
                              </w:rPr>
                              <w:t>…..</w:t>
                            </w:r>
                            <w:proofErr w:type="gramEnd"/>
                            <w:r>
                              <w:rPr>
                                <w:rFonts w:ascii="Arial" w:hAnsi="Arial" w:cs="Arial"/>
                                <w:b/>
                                <w:bCs/>
                                <w:i/>
                                <w:iCs/>
                                <w:color w:val="000000"/>
                                <w:kern w:val="24"/>
                                <w:sz w:val="62"/>
                                <w:szCs w:val="62"/>
                              </w:rPr>
                              <w:t xml:space="preserve"> </w:t>
                            </w:r>
                          </w:p>
                          <w:p w14:paraId="097D674A" w14:textId="77777777" w:rsidR="00975D07" w:rsidRDefault="00975D07" w:rsidP="00975D07">
                            <w:pPr>
                              <w:textAlignment w:val="baseline"/>
                              <w:rPr>
                                <w:rFonts w:ascii="Arial" w:hAnsi="Arial" w:cs="Arial"/>
                                <w:color w:val="000000"/>
                                <w:kern w:val="24"/>
                                <w:position w:val="1"/>
                                <w:sz w:val="62"/>
                                <w:szCs w:val="62"/>
                                <w:lang w:val="en-GB"/>
                              </w:rPr>
                            </w:pPr>
                            <w:r>
                              <w:rPr>
                                <w:rFonts w:ascii="Arial" w:hAnsi="Arial" w:cs="Arial"/>
                                <w:color w:val="000000"/>
                                <w:kern w:val="24"/>
                                <w:position w:val="1"/>
                                <w:sz w:val="62"/>
                                <w:szCs w:val="62"/>
                              </w:rPr>
                              <w:t xml:space="preserve">… is a single French property fac risk </w:t>
                            </w:r>
                            <w:r>
                              <w:rPr>
                                <w:rFonts w:ascii="Arial" w:eastAsia="Cambria" w:hAnsi="Arial" w:cs="Cambria"/>
                                <w:color w:val="000000" w:themeColor="text1"/>
                                <w:kern w:val="24"/>
                                <w:position w:val="1"/>
                                <w:sz w:val="62"/>
                                <w:szCs w:val="62"/>
                              </w:rPr>
                              <w:t xml:space="preserve">with no associated taxes, deductibles, fees, </w:t>
                            </w:r>
                            <w:proofErr w:type="gramStart"/>
                            <w:r>
                              <w:rPr>
                                <w:rFonts w:ascii="Arial" w:eastAsia="Cambria" w:hAnsi="Arial" w:cs="Cambria"/>
                                <w:color w:val="000000" w:themeColor="text1"/>
                                <w:kern w:val="24"/>
                                <w:position w:val="1"/>
                                <w:sz w:val="62"/>
                                <w:szCs w:val="62"/>
                              </w:rPr>
                              <w:t>discounts</w:t>
                            </w:r>
                            <w:proofErr w:type="gramEnd"/>
                            <w:r>
                              <w:rPr>
                                <w:rFonts w:ascii="Arial" w:eastAsia="Cambria" w:hAnsi="Arial" w:cs="Cambria"/>
                                <w:color w:val="000000" w:themeColor="text1"/>
                                <w:kern w:val="24"/>
                                <w:position w:val="1"/>
                                <w:sz w:val="62"/>
                                <w:szCs w:val="62"/>
                              </w:rPr>
                              <w:t xml:space="preserve"> or commissions. This applies to both the company market (53 CDR fields) and Lloyd’s market (61 CDR fields).  </w:t>
                            </w:r>
                          </w:p>
                        </w:txbxContent>
                      </wps:txbx>
                      <wps:bodyPr wrap="square" lIns="91440" tIns="45720" rIns="91440" bIns="45720" rtlCol="0" anchor="t">
                        <a:spAutoFit/>
                      </wps:bodyPr>
                    </wps:wsp>
                  </a:graphicData>
                </a:graphic>
              </wp:anchor>
            </w:drawing>
          </mc:Choice>
          <mc:Fallback>
            <w:pict>
              <v:shapetype w14:anchorId="473CC25A" id="_x0000_t202" coordsize="21600,21600" o:spt="202" path="m,l,21600r21600,l21600,xe">
                <v:stroke joinstyle="miter"/>
                <v:path gradientshapeok="t" o:connecttype="rect"/>
              </v:shapetype>
              <v:shape id="TextBox 5" o:spid="_x0000_s1026" type="#_x0000_t202" style="position:absolute;margin-left:902.75pt;margin-top:465.2pt;width:874.1pt;height:195.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" filled="f" stroked="f">
                <v:textbox style="mso-fit-shape-to-text:t">
                  <w:txbxContent>
                    <w:p w14:paraId="7B6C6C23" w14:textId="77777777" w:rsidR="00975D07" w:rsidRDefault="00975D07" w:rsidP="00975D07">
                      <w:pPr>
                        <w:rPr>
                          <w:rFonts w:ascii="Arial" w:hAnsi="Arial" w:cs="Arial"/>
                          <w:b/>
                          <w:bCs/>
                          <w:i/>
                          <w:iCs/>
                          <w:color w:val="000000"/>
                          <w:kern w:val="24"/>
                          <w:sz w:val="62"/>
                          <w:szCs w:val="62"/>
                        </w:rPr>
                      </w:pPr>
                      <w:r>
                        <w:rPr>
                          <w:rFonts w:ascii="Arial" w:hAnsi="Arial" w:cs="Arial"/>
                          <w:b/>
                          <w:bCs/>
                          <w:i/>
                          <w:iCs/>
                          <w:color w:val="000000"/>
                          <w:kern w:val="24"/>
                          <w:sz w:val="62"/>
                          <w:szCs w:val="62"/>
                        </w:rPr>
                        <w:t>The most simple risk we can come up with</w:t>
                      </w:r>
                      <w:proofErr w:type="gramStart"/>
                      <w:r>
                        <w:rPr>
                          <w:rFonts w:ascii="Arial" w:hAnsi="Arial" w:cs="Arial"/>
                          <w:b/>
                          <w:bCs/>
                          <w:i/>
                          <w:iCs/>
                          <w:color w:val="000000"/>
                          <w:kern w:val="24"/>
                          <w:sz w:val="62"/>
                          <w:szCs w:val="62"/>
                        </w:rPr>
                        <w:t>…..</w:t>
                      </w:r>
                      <w:proofErr w:type="gramEnd"/>
                      <w:r>
                        <w:rPr>
                          <w:rFonts w:ascii="Arial" w:hAnsi="Arial" w:cs="Arial"/>
                          <w:b/>
                          <w:bCs/>
                          <w:i/>
                          <w:iCs/>
                          <w:color w:val="000000"/>
                          <w:kern w:val="24"/>
                          <w:sz w:val="62"/>
                          <w:szCs w:val="62"/>
                        </w:rPr>
                        <w:t xml:space="preserve"> </w:t>
                      </w:r>
                    </w:p>
                    <w:p w14:paraId="097D674A" w14:textId="77777777" w:rsidR="00975D07" w:rsidRDefault="00975D07" w:rsidP="00975D07">
                      <w:pPr>
                        <w:textAlignment w:val="baseline"/>
                        <w:rPr>
                          <w:rFonts w:ascii="Arial" w:hAnsi="Arial" w:cs="Arial"/>
                          <w:color w:val="000000"/>
                          <w:kern w:val="24"/>
                          <w:position w:val="1"/>
                          <w:sz w:val="62"/>
                          <w:szCs w:val="62"/>
                          <w:lang w:val="en-GB"/>
                        </w:rPr>
                      </w:pPr>
                      <w:r>
                        <w:rPr>
                          <w:rFonts w:ascii="Arial" w:hAnsi="Arial" w:cs="Arial"/>
                          <w:color w:val="000000"/>
                          <w:kern w:val="24"/>
                          <w:position w:val="1"/>
                          <w:sz w:val="62"/>
                          <w:szCs w:val="62"/>
                        </w:rPr>
                        <w:t xml:space="preserve">… is a single French property fac risk </w:t>
                      </w:r>
                      <w:r>
                        <w:rPr>
                          <w:rFonts w:ascii="Arial" w:eastAsia="Cambria" w:hAnsi="Arial" w:cs="Cambria"/>
                          <w:color w:val="000000" w:themeColor="text1"/>
                          <w:kern w:val="24"/>
                          <w:position w:val="1"/>
                          <w:sz w:val="62"/>
                          <w:szCs w:val="62"/>
                        </w:rPr>
                        <w:t xml:space="preserve">with no associated taxes, deductibles, fees, </w:t>
                      </w:r>
                      <w:proofErr w:type="gramStart"/>
                      <w:r>
                        <w:rPr>
                          <w:rFonts w:ascii="Arial" w:eastAsia="Cambria" w:hAnsi="Arial" w:cs="Cambria"/>
                          <w:color w:val="000000" w:themeColor="text1"/>
                          <w:kern w:val="24"/>
                          <w:position w:val="1"/>
                          <w:sz w:val="62"/>
                          <w:szCs w:val="62"/>
                        </w:rPr>
                        <w:t>discounts</w:t>
                      </w:r>
                      <w:proofErr w:type="gramEnd"/>
                      <w:r>
                        <w:rPr>
                          <w:rFonts w:ascii="Arial" w:eastAsia="Cambria" w:hAnsi="Arial" w:cs="Cambria"/>
                          <w:color w:val="000000" w:themeColor="text1"/>
                          <w:kern w:val="24"/>
                          <w:position w:val="1"/>
                          <w:sz w:val="62"/>
                          <w:szCs w:val="62"/>
                        </w:rPr>
                        <w:t xml:space="preserve"> or commissions. This applies to both the company market (53 CDR fields) and Lloyd’s market (61 CDR fields).  </w:t>
                      </w:r>
                    </w:p>
                  </w:txbxContent>
                </v:textbox>
              </v:shape>
            </w:pict>
          </mc:Fallback>
        </mc:AlternateContent>
      </w:r>
      <w:r w:rsidRPr="003170F7">
        <w:rPr>
          <w:rFonts w:ascii="Arial" w:hAnsi="Arial" w:cs="Arial"/>
          <w:noProof/>
          <w:sz w:val="22"/>
          <w:szCs w:val="22"/>
        </w:rPr>
        <mc:AlternateContent>
          <mc:Choice Requires="wps">
            <w:drawing>
              <wp:anchor distT="0" distB="0" distL="114300" distR="114300" simplePos="0" relativeHeight="251661312" behindDoc="0" locked="0" layoutInCell="1" allowOverlap="1" wp14:anchorId="2A9A13F4" wp14:editId="51896DB6">
                <wp:simplePos x="0" y="0"/>
                <wp:positionH relativeFrom="column">
                  <wp:posOffset>11541125</wp:posOffset>
                </wp:positionH>
                <wp:positionV relativeFrom="paragraph">
                  <wp:posOffset>0</wp:posOffset>
                </wp:positionV>
                <wp:extent cx="10750550" cy="5816977"/>
                <wp:effectExtent l="0" t="0" r="0" b="0"/>
                <wp:wrapNone/>
                <wp:docPr id="9" name="TextBox 8">
                  <a:extLst xmlns:a="http://schemas.openxmlformats.org/drawingml/2006/main">
                    <a:ext uri="{FF2B5EF4-FFF2-40B4-BE49-F238E27FC236}">
                      <a16:creationId xmlns:a16="http://schemas.microsoft.com/office/drawing/2014/main" id="{63770B94-B8AD-D511-7783-63A308635ACE}"/>
                    </a:ext>
                  </a:extLst>
                </wp:docPr>
                <wp:cNvGraphicFramePr/>
                <a:graphic xmlns:a="http://schemas.openxmlformats.org/drawingml/2006/main">
                  <a:graphicData uri="http://schemas.microsoft.com/office/word/2010/wordprocessingShape">
                    <wps:wsp>
                      <wps:cNvSpPr txBox="1"/>
                      <wps:spPr>
                        <a:xfrm>
                          <a:off x="0" y="0"/>
                          <a:ext cx="10750550" cy="5816977"/>
                        </a:xfrm>
                        <a:prstGeom prst="rect">
                          <a:avLst/>
                        </a:prstGeom>
                        <a:noFill/>
                      </wps:spPr>
                      <wps:txbx>
                        <w:txbxContent>
                          <w:p w14:paraId="5D610EE7" w14:textId="77777777" w:rsidR="00975D07" w:rsidRDefault="00975D07" w:rsidP="00975D07">
                            <w:pPr>
                              <w:rPr>
                                <w:rFonts w:ascii="Arial" w:hAnsi="Arial" w:cs="Arial"/>
                                <w:b/>
                                <w:bCs/>
                                <w:i/>
                                <w:iCs/>
                                <w:color w:val="000000"/>
                                <w:kern w:val="24"/>
                                <w:sz w:val="62"/>
                                <w:szCs w:val="62"/>
                              </w:rPr>
                            </w:pPr>
                            <w:r>
                              <w:rPr>
                                <w:rFonts w:ascii="Arial" w:hAnsi="Arial" w:cs="Arial"/>
                                <w:b/>
                                <w:bCs/>
                                <w:i/>
                                <w:iCs/>
                                <w:color w:val="000000"/>
                                <w:kern w:val="24"/>
                                <w:sz w:val="62"/>
                                <w:szCs w:val="62"/>
                              </w:rPr>
                              <w:t>The most complex risk we can come up with</w:t>
                            </w:r>
                            <w:proofErr w:type="gramStart"/>
                            <w:r>
                              <w:rPr>
                                <w:rFonts w:ascii="Arial" w:hAnsi="Arial" w:cs="Arial"/>
                                <w:b/>
                                <w:bCs/>
                                <w:i/>
                                <w:iCs/>
                                <w:color w:val="000000"/>
                                <w:kern w:val="24"/>
                                <w:sz w:val="62"/>
                                <w:szCs w:val="62"/>
                              </w:rPr>
                              <w:t>…..</w:t>
                            </w:r>
                            <w:proofErr w:type="gramEnd"/>
                            <w:r>
                              <w:rPr>
                                <w:rFonts w:ascii="Arial" w:hAnsi="Arial" w:cs="Arial"/>
                                <w:b/>
                                <w:bCs/>
                                <w:i/>
                                <w:iCs/>
                                <w:color w:val="000000"/>
                                <w:kern w:val="24"/>
                                <w:sz w:val="62"/>
                                <w:szCs w:val="62"/>
                              </w:rPr>
                              <w:t xml:space="preserve"> </w:t>
                            </w:r>
                          </w:p>
                          <w:p w14:paraId="6F858EF4" w14:textId="77777777" w:rsidR="00975D07" w:rsidRDefault="00975D07" w:rsidP="00975D07">
                            <w:pPr>
                              <w:textAlignment w:val="baseline"/>
                              <w:rPr>
                                <w:rFonts w:ascii="Arial" w:hAnsi="Arial" w:cs="Arial"/>
                                <w:color w:val="000000"/>
                                <w:kern w:val="24"/>
                                <w:position w:val="1"/>
                                <w:sz w:val="62"/>
                                <w:szCs w:val="62"/>
                                <w:lang w:val="en-GB"/>
                              </w:rPr>
                            </w:pPr>
                            <w:r>
                              <w:rPr>
                                <w:rFonts w:ascii="Arial" w:hAnsi="Arial" w:cs="Arial"/>
                                <w:color w:val="000000"/>
                                <w:kern w:val="24"/>
                                <w:position w:val="1"/>
                                <w:sz w:val="62"/>
                                <w:szCs w:val="62"/>
                              </w:rPr>
                              <w:t xml:space="preserve">… is a risk with a Spanish commercial policyholder, using two intermediaries (one in Germany and one in Denmark), who are responsible for one or more taxes. These intermediaries are paid commission, and they’re shipping cargo registered in Germany with Lloyd’s of London, LIC and company market participation, including a pool with additional insureds in Portugal, with multiple taxes, fees and discounts, multiple instalments for an adjustable premium, with a different settlement currency.  This would take approx. 144 CDR fields and most likely would be handled outside the automated processes.  </w:t>
                            </w:r>
                          </w:p>
                        </w:txbxContent>
                      </wps:txbx>
                      <wps:bodyPr wrap="square" rtlCol="0">
                        <a:spAutoFit/>
                      </wps:bodyPr>
                    </wps:wsp>
                  </a:graphicData>
                </a:graphic>
              </wp:anchor>
            </w:drawing>
          </mc:Choice>
          <mc:Fallback>
            <w:pict>
              <v:shape w14:anchorId="2A9A13F4" id="TextBox 8" o:spid="_x0000_s1027" type="#_x0000_t202" style="position:absolute;margin-left:908.75pt;margin-top:0;width:846.5pt;height:458.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" filled="f" stroked="f">
                <v:textbox style="mso-fit-shape-to-text:t">
                  <w:txbxContent>
                    <w:p w14:paraId="5D610EE7" w14:textId="77777777" w:rsidR="00975D07" w:rsidRDefault="00975D07" w:rsidP="00975D07">
                      <w:pPr>
                        <w:rPr>
                          <w:rFonts w:ascii="Arial" w:hAnsi="Arial" w:cs="Arial"/>
                          <w:b/>
                          <w:bCs/>
                          <w:i/>
                          <w:iCs/>
                          <w:color w:val="000000"/>
                          <w:kern w:val="24"/>
                          <w:sz w:val="62"/>
                          <w:szCs w:val="62"/>
                        </w:rPr>
                      </w:pPr>
                      <w:r>
                        <w:rPr>
                          <w:rFonts w:ascii="Arial" w:hAnsi="Arial" w:cs="Arial"/>
                          <w:b/>
                          <w:bCs/>
                          <w:i/>
                          <w:iCs/>
                          <w:color w:val="000000"/>
                          <w:kern w:val="24"/>
                          <w:sz w:val="62"/>
                          <w:szCs w:val="62"/>
                        </w:rPr>
                        <w:t>The most complex risk we can come up with</w:t>
                      </w:r>
                      <w:proofErr w:type="gramStart"/>
                      <w:r>
                        <w:rPr>
                          <w:rFonts w:ascii="Arial" w:hAnsi="Arial" w:cs="Arial"/>
                          <w:b/>
                          <w:bCs/>
                          <w:i/>
                          <w:iCs/>
                          <w:color w:val="000000"/>
                          <w:kern w:val="24"/>
                          <w:sz w:val="62"/>
                          <w:szCs w:val="62"/>
                        </w:rPr>
                        <w:t>…..</w:t>
                      </w:r>
                      <w:proofErr w:type="gramEnd"/>
                      <w:r>
                        <w:rPr>
                          <w:rFonts w:ascii="Arial" w:hAnsi="Arial" w:cs="Arial"/>
                          <w:b/>
                          <w:bCs/>
                          <w:i/>
                          <w:iCs/>
                          <w:color w:val="000000"/>
                          <w:kern w:val="24"/>
                          <w:sz w:val="62"/>
                          <w:szCs w:val="62"/>
                        </w:rPr>
                        <w:t xml:space="preserve"> </w:t>
                      </w:r>
                    </w:p>
                    <w:p w14:paraId="6F858EF4" w14:textId="77777777" w:rsidR="00975D07" w:rsidRDefault="00975D07" w:rsidP="00975D07">
                      <w:pPr>
                        <w:textAlignment w:val="baseline"/>
                        <w:rPr>
                          <w:rFonts w:ascii="Arial" w:hAnsi="Arial" w:cs="Arial"/>
                          <w:color w:val="000000"/>
                          <w:kern w:val="24"/>
                          <w:position w:val="1"/>
                          <w:sz w:val="62"/>
                          <w:szCs w:val="62"/>
                          <w:lang w:val="en-GB"/>
                        </w:rPr>
                      </w:pPr>
                      <w:r>
                        <w:rPr>
                          <w:rFonts w:ascii="Arial" w:hAnsi="Arial" w:cs="Arial"/>
                          <w:color w:val="000000"/>
                          <w:kern w:val="24"/>
                          <w:position w:val="1"/>
                          <w:sz w:val="62"/>
                          <w:szCs w:val="62"/>
                        </w:rPr>
                        <w:t xml:space="preserve">… is a risk with a Spanish commercial policyholder, using two intermediaries (one in Germany and one in Denmark), who are responsible for one or more taxes. These intermediaries are paid commission, and they’re shipping cargo registered in Germany with Lloyd’s of London, LIC and company market participation, including a pool with additional insureds in Portugal, with multiple taxes, fees and discounts, multiple instalments for an adjustable premium, with a different settlement currency.  This would take approx. 144 CDR fields and most likely would be handled outside the automated processes.  </w:t>
                      </w:r>
                    </w:p>
                  </w:txbxContent>
                </v:textbox>
              </v:shape>
            </w:pict>
          </mc:Fallback>
        </mc:AlternateContent>
      </w:r>
      <w:r w:rsidRPr="003170F7">
        <w:rPr>
          <w:rFonts w:ascii="Arial" w:hAnsi="Arial" w:cs="Arial"/>
          <w:noProof/>
          <w:sz w:val="22"/>
          <w:szCs w:val="22"/>
        </w:rPr>
        <mc:AlternateContent>
          <mc:Choice Requires="wps">
            <w:drawing>
              <wp:anchor distT="0" distB="0" distL="114300" distR="114300" simplePos="0" relativeHeight="251662336" behindDoc="0" locked="0" layoutInCell="1" allowOverlap="1" wp14:anchorId="2FE32379" wp14:editId="37D49A38">
                <wp:simplePos x="0" y="0"/>
                <wp:positionH relativeFrom="column">
                  <wp:posOffset>10694670</wp:posOffset>
                </wp:positionH>
                <wp:positionV relativeFrom="paragraph">
                  <wp:posOffset>8851900</wp:posOffset>
                </wp:positionV>
                <wp:extent cx="12623464" cy="569387"/>
                <wp:effectExtent l="0" t="0" r="0" b="0"/>
                <wp:wrapNone/>
                <wp:docPr id="10" name="TextBox 9">
                  <a:extLst xmlns:a="http://schemas.openxmlformats.org/drawingml/2006/main">
                    <a:ext uri="{FF2B5EF4-FFF2-40B4-BE49-F238E27FC236}">
                      <a16:creationId xmlns:a16="http://schemas.microsoft.com/office/drawing/2014/main" id="{2A6F86CD-8CDD-075B-8636-E21C51671EE7}"/>
                    </a:ext>
                  </a:extLst>
                </wp:docPr>
                <wp:cNvGraphicFramePr/>
                <a:graphic xmlns:a="http://schemas.openxmlformats.org/drawingml/2006/main">
                  <a:graphicData uri="http://schemas.microsoft.com/office/word/2010/wordprocessingShape">
                    <wps:wsp>
                      <wps:cNvSpPr txBox="1"/>
                      <wps:spPr>
                        <a:xfrm>
                          <a:off x="0" y="0"/>
                          <a:ext cx="12623464" cy="569387"/>
                        </a:xfrm>
                        <a:prstGeom prst="rect">
                          <a:avLst/>
                        </a:prstGeom>
                        <a:noFill/>
                      </wps:spPr>
                      <wps:txbx>
                        <w:txbxContent>
                          <w:p w14:paraId="717DB298" w14:textId="77777777" w:rsidR="00975D07" w:rsidRDefault="00975D07" w:rsidP="00975D07">
                            <w:pPr>
                              <w:rPr>
                                <w:rFonts w:ascii="Arial" w:hAnsi="Arial" w:cs="Arial"/>
                                <w:b/>
                                <w:bCs/>
                                <w:i/>
                                <w:iCs/>
                                <w:color w:val="000000"/>
                                <w:kern w:val="24"/>
                                <w:sz w:val="62"/>
                                <w:szCs w:val="62"/>
                              </w:rPr>
                            </w:pPr>
                            <w:r>
                              <w:rPr>
                                <w:rFonts w:ascii="Arial" w:hAnsi="Arial" w:cs="Arial"/>
                                <w:b/>
                                <w:bCs/>
                                <w:i/>
                                <w:iCs/>
                                <w:color w:val="000000"/>
                                <w:kern w:val="24"/>
                                <w:sz w:val="62"/>
                                <w:szCs w:val="62"/>
                              </w:rPr>
                              <w:t xml:space="preserve">By comparison, buying one item on Amazon require ~30 fields.  </w:t>
                            </w:r>
                          </w:p>
                        </w:txbxContent>
                      </wps:txbx>
                      <wps:bodyPr wrap="square" lIns="91440" tIns="45720" rIns="91440" bIns="45720" rtlCol="0" anchor="t">
                        <a:spAutoFit/>
                      </wps:bodyPr>
                    </wps:wsp>
                  </a:graphicData>
                </a:graphic>
              </wp:anchor>
            </w:drawing>
          </mc:Choice>
          <mc:Fallback>
            <w:pict>
              <v:shape w14:anchorId="2FE32379" id="TextBox 9" o:spid="_x0000_s1028" type="#_x0000_t202" style="position:absolute;margin-left:842.1pt;margin-top:697pt;width:993.95pt;height:44.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" filled="f" stroked="f">
                <v:textbox style="mso-fit-shape-to-text:t">
                  <w:txbxContent>
                    <w:p w14:paraId="717DB298" w14:textId="77777777" w:rsidR="00975D07" w:rsidRDefault="00975D07" w:rsidP="00975D07">
                      <w:pPr>
                        <w:rPr>
                          <w:rFonts w:ascii="Arial" w:hAnsi="Arial" w:cs="Arial"/>
                          <w:b/>
                          <w:bCs/>
                          <w:i/>
                          <w:iCs/>
                          <w:color w:val="000000"/>
                          <w:kern w:val="24"/>
                          <w:sz w:val="62"/>
                          <w:szCs w:val="62"/>
                        </w:rPr>
                      </w:pPr>
                      <w:r>
                        <w:rPr>
                          <w:rFonts w:ascii="Arial" w:hAnsi="Arial" w:cs="Arial"/>
                          <w:b/>
                          <w:bCs/>
                          <w:i/>
                          <w:iCs/>
                          <w:color w:val="000000"/>
                          <w:kern w:val="24"/>
                          <w:sz w:val="62"/>
                          <w:szCs w:val="62"/>
                        </w:rPr>
                        <w:t xml:space="preserve">By comparison, buying one item on Amazon require ~30 fields.  </w:t>
                      </w:r>
                    </w:p>
                  </w:txbxContent>
                </v:textbox>
              </v:shape>
            </w:pict>
          </mc:Fallback>
        </mc:AlternateContent>
      </w:r>
      <w:r w:rsidR="003170F7" w:rsidRPr="003170F7">
        <w:rPr>
          <w:rFonts w:ascii="Arial" w:hAnsi="Arial" w:cs="Arial"/>
          <w:sz w:val="22"/>
          <w:szCs w:val="22"/>
        </w:rPr>
        <w:t>Th</w:t>
      </w:r>
      <w:r w:rsidR="003170F7">
        <w:rPr>
          <w:rFonts w:ascii="Arial" w:hAnsi="Arial" w:cs="Arial"/>
          <w:sz w:val="22"/>
          <w:szCs w:val="22"/>
        </w:rPr>
        <w:t>e MRC</w:t>
      </w:r>
      <w:r w:rsidR="00AD2FE0">
        <w:rPr>
          <w:rFonts w:ascii="Arial" w:hAnsi="Arial" w:cs="Arial"/>
          <w:sz w:val="22"/>
          <w:szCs w:val="22"/>
        </w:rPr>
        <w:t xml:space="preserve"> v3</w:t>
      </w:r>
      <w:r w:rsidR="003170F7">
        <w:rPr>
          <w:rFonts w:ascii="Arial" w:hAnsi="Arial" w:cs="Arial"/>
          <w:sz w:val="22"/>
          <w:szCs w:val="22"/>
        </w:rPr>
        <w:t xml:space="preserve"> consultation process is a great example of how all parties in the market really can work together and become a force for change.  We were supported by Lloyd’s, our sponsor the LMG, LIIBA, the LMA and a host of market firms.  In fact</w:t>
      </w:r>
      <w:r w:rsidR="00906090">
        <w:rPr>
          <w:rFonts w:ascii="Arial" w:hAnsi="Arial" w:cs="Arial"/>
          <w:sz w:val="22"/>
          <w:szCs w:val="22"/>
        </w:rPr>
        <w:t>,</w:t>
      </w:r>
      <w:r w:rsidR="003170F7">
        <w:rPr>
          <w:rFonts w:ascii="Arial" w:hAnsi="Arial" w:cs="Arial"/>
          <w:sz w:val="22"/>
          <w:szCs w:val="22"/>
        </w:rPr>
        <w:t xml:space="preserve"> over 3,000 comments were received from firms in the market, large and small and, importantly, this has enabled us to tune our plans for the MRC</w:t>
      </w:r>
      <w:r w:rsidR="00EA253A">
        <w:rPr>
          <w:rFonts w:ascii="Arial" w:hAnsi="Arial" w:cs="Arial"/>
          <w:sz w:val="22"/>
          <w:szCs w:val="22"/>
        </w:rPr>
        <w:t xml:space="preserve"> v3</w:t>
      </w:r>
      <w:r w:rsidR="003170F7">
        <w:rPr>
          <w:rFonts w:ascii="Arial" w:hAnsi="Arial" w:cs="Arial"/>
          <w:sz w:val="22"/>
          <w:szCs w:val="22"/>
        </w:rPr>
        <w:t xml:space="preserve"> in ways that are likely to make it work better </w:t>
      </w:r>
      <w:r w:rsidR="003170F7" w:rsidRPr="003170F7">
        <w:rPr>
          <w:rFonts w:ascii="Arial" w:hAnsi="Arial" w:cs="Arial"/>
          <w:sz w:val="22"/>
          <w:szCs w:val="22"/>
        </w:rPr>
        <w:t xml:space="preserve">for everyone.  </w:t>
      </w:r>
    </w:p>
    <w:p w14:paraId="7CF9F3B4" w14:textId="4B42869B" w:rsidR="00975D07" w:rsidRPr="003170F7" w:rsidRDefault="00975D07" w:rsidP="00E95F2B">
      <w:pPr>
        <w:rPr>
          <w:rFonts w:ascii="Arial" w:hAnsi="Arial" w:cs="Arial"/>
          <w:sz w:val="22"/>
          <w:szCs w:val="22"/>
        </w:rPr>
      </w:pPr>
    </w:p>
    <w:p w14:paraId="415FFFCE" w14:textId="19E434E0" w:rsidR="00F80586" w:rsidRPr="003170F7" w:rsidRDefault="003170F7" w:rsidP="004138FD">
      <w:pPr>
        <w:rPr>
          <w:rFonts w:ascii="Arial" w:eastAsia="Times New Roman" w:hAnsi="Arial" w:cs="Arial"/>
          <w:sz w:val="22"/>
          <w:szCs w:val="22"/>
        </w:rPr>
      </w:pPr>
      <w:bookmarkStart w:id="0" w:name="_Hlk45870126"/>
      <w:r w:rsidRPr="003170F7">
        <w:rPr>
          <w:rFonts w:ascii="Arial" w:eastAsia="Times New Roman" w:hAnsi="Arial" w:cs="Arial"/>
          <w:sz w:val="22"/>
          <w:szCs w:val="22"/>
        </w:rPr>
        <w:t xml:space="preserve">I am delighted that, following this consultation, the new </w:t>
      </w:r>
      <w:r w:rsidR="004138FD" w:rsidRPr="003170F7">
        <w:rPr>
          <w:rFonts w:ascii="Arial" w:eastAsia="Times New Roman" w:hAnsi="Arial" w:cs="Arial"/>
          <w:sz w:val="22"/>
          <w:szCs w:val="22"/>
        </w:rPr>
        <w:t xml:space="preserve">MRC v3 will be released at the end of Q1 2023 together with the CDR v3.2.  </w:t>
      </w:r>
      <w:r w:rsidR="00037CCB">
        <w:rPr>
          <w:rFonts w:ascii="Arial" w:eastAsia="Times New Roman" w:hAnsi="Arial" w:cs="Arial"/>
          <w:sz w:val="22"/>
          <w:szCs w:val="22"/>
        </w:rPr>
        <w:t>There have been some minor changes to the CDR arising from changes requested to the MRC v3.</w:t>
      </w:r>
    </w:p>
    <w:p w14:paraId="4982F5E0" w14:textId="77777777" w:rsidR="0020001A" w:rsidRPr="003170F7" w:rsidRDefault="0020001A" w:rsidP="0020001A">
      <w:pPr>
        <w:rPr>
          <w:rFonts w:ascii="Arial" w:eastAsia="Times New Roman" w:hAnsi="Arial" w:cs="Arial"/>
          <w:sz w:val="22"/>
          <w:szCs w:val="22"/>
        </w:rPr>
      </w:pPr>
    </w:p>
    <w:p w14:paraId="401F816B" w14:textId="0B9A3F36" w:rsidR="0020001A" w:rsidRDefault="0020001A" w:rsidP="0020001A">
      <w:pPr>
        <w:rPr>
          <w:rFonts w:ascii="Arial" w:eastAsia="Times New Roman" w:hAnsi="Arial" w:cs="Arial"/>
          <w:sz w:val="22"/>
          <w:szCs w:val="22"/>
        </w:rPr>
      </w:pPr>
      <w:r w:rsidRPr="003170F7">
        <w:rPr>
          <w:rFonts w:ascii="Arial" w:eastAsia="Times New Roman" w:hAnsi="Arial" w:cs="Arial"/>
          <w:sz w:val="22"/>
          <w:szCs w:val="22"/>
        </w:rPr>
        <w:t xml:space="preserve">There has also been some market discussion about the number of data fields in the </w:t>
      </w:r>
      <w:r w:rsidR="00EA253A">
        <w:rPr>
          <w:rFonts w:ascii="Arial" w:eastAsia="Times New Roman" w:hAnsi="Arial" w:cs="Arial"/>
          <w:sz w:val="22"/>
          <w:szCs w:val="22"/>
        </w:rPr>
        <w:t>CDR</w:t>
      </w:r>
      <w:r w:rsidRPr="003170F7">
        <w:rPr>
          <w:rFonts w:ascii="Arial" w:eastAsia="Times New Roman" w:hAnsi="Arial" w:cs="Arial"/>
          <w:sz w:val="22"/>
          <w:szCs w:val="22"/>
        </w:rPr>
        <w:t xml:space="preserve">. This currently is composed of about 200 fields. The number of data fields required depends on the complexity of the risk. For example, </w:t>
      </w:r>
      <w:r w:rsidRPr="003170F7">
        <w:rPr>
          <w:rFonts w:ascii="Arial" w:eastAsia="Times New Roman" w:hAnsi="Arial" w:cs="Arial"/>
          <w:sz w:val="22"/>
          <w:szCs w:val="22"/>
          <w:lang w:val="en-GB"/>
        </w:rPr>
        <w:t xml:space="preserve">the </w:t>
      </w:r>
      <w:proofErr w:type="gramStart"/>
      <w:r w:rsidRPr="003170F7">
        <w:rPr>
          <w:rFonts w:ascii="Arial" w:eastAsia="Times New Roman" w:hAnsi="Arial" w:cs="Arial"/>
          <w:sz w:val="22"/>
          <w:szCs w:val="22"/>
          <w:lang w:val="en-GB"/>
        </w:rPr>
        <w:t>most simple</w:t>
      </w:r>
      <w:proofErr w:type="gramEnd"/>
      <w:r w:rsidRPr="003170F7">
        <w:rPr>
          <w:rFonts w:ascii="Arial" w:eastAsia="Times New Roman" w:hAnsi="Arial" w:cs="Arial"/>
          <w:sz w:val="22"/>
          <w:szCs w:val="22"/>
          <w:lang w:val="en-GB"/>
        </w:rPr>
        <w:t xml:space="preserve"> Lloyd’s risks only need 61 fields and company market need 53 fields while,</w:t>
      </w:r>
      <w:r w:rsidRPr="003170F7">
        <w:rPr>
          <w:rFonts w:ascii="Arial" w:eastAsia="Times New Roman" w:hAnsi="Arial" w:cs="Arial"/>
          <w:sz w:val="22"/>
          <w:szCs w:val="22"/>
        </w:rPr>
        <w:t xml:space="preserve"> on average, a Lloyd’s or mixed market risk will need 125 fields. This may seem a lot, but by comparison buying just one thing on Amazon and sending it to your home address requires about 30 fields.</w:t>
      </w:r>
    </w:p>
    <w:p w14:paraId="459BC20F" w14:textId="77777777" w:rsidR="00906090" w:rsidRPr="003170F7" w:rsidRDefault="00906090" w:rsidP="0020001A">
      <w:pPr>
        <w:rPr>
          <w:rFonts w:ascii="Arial" w:eastAsia="Times New Roman" w:hAnsi="Arial" w:cs="Arial"/>
          <w:sz w:val="22"/>
          <w:szCs w:val="22"/>
        </w:rPr>
      </w:pPr>
    </w:p>
    <w:p w14:paraId="675ECCE3" w14:textId="57E43C1A" w:rsidR="003170F7" w:rsidRDefault="004138FD" w:rsidP="004138FD">
      <w:pPr>
        <w:rPr>
          <w:rFonts w:ascii="Arial" w:eastAsia="Times New Roman" w:hAnsi="Arial" w:cs="Arial"/>
          <w:sz w:val="22"/>
          <w:szCs w:val="22"/>
        </w:rPr>
      </w:pPr>
      <w:r w:rsidRPr="003170F7">
        <w:rPr>
          <w:rFonts w:ascii="Arial" w:eastAsia="Times New Roman" w:hAnsi="Arial" w:cs="Arial"/>
          <w:sz w:val="22"/>
          <w:szCs w:val="22"/>
        </w:rPr>
        <w:t xml:space="preserve">Under current MRC guidance, firms </w:t>
      </w:r>
      <w:r w:rsidR="00F65FBA" w:rsidRPr="003170F7">
        <w:rPr>
          <w:rFonts w:ascii="Arial" w:eastAsia="Times New Roman" w:hAnsi="Arial" w:cs="Arial"/>
          <w:sz w:val="22"/>
          <w:szCs w:val="22"/>
        </w:rPr>
        <w:t>had been</w:t>
      </w:r>
      <w:r w:rsidRPr="003170F7">
        <w:rPr>
          <w:rFonts w:ascii="Arial" w:eastAsia="Times New Roman" w:hAnsi="Arial" w:cs="Arial"/>
          <w:sz w:val="22"/>
          <w:szCs w:val="22"/>
        </w:rPr>
        <w:t xml:space="preserve"> expected to adopt the new template within three months. Given the scale of change, the Data Council has </w:t>
      </w:r>
      <w:r w:rsidR="003170F7">
        <w:rPr>
          <w:rFonts w:ascii="Arial" w:eastAsia="Times New Roman" w:hAnsi="Arial" w:cs="Arial"/>
          <w:sz w:val="22"/>
          <w:szCs w:val="22"/>
        </w:rPr>
        <w:t xml:space="preserve">also now </w:t>
      </w:r>
      <w:r w:rsidRPr="003170F7">
        <w:rPr>
          <w:rFonts w:ascii="Arial" w:eastAsia="Times New Roman" w:hAnsi="Arial" w:cs="Arial"/>
          <w:sz w:val="22"/>
          <w:szCs w:val="22"/>
        </w:rPr>
        <w:t xml:space="preserve">agreed that this adoption timeline should be extended to </w:t>
      </w:r>
      <w:r w:rsidR="00F65FBA" w:rsidRPr="003170F7">
        <w:rPr>
          <w:rFonts w:ascii="Arial" w:eastAsia="Times New Roman" w:hAnsi="Arial" w:cs="Arial"/>
          <w:sz w:val="22"/>
          <w:szCs w:val="22"/>
        </w:rPr>
        <w:t>six</w:t>
      </w:r>
      <w:r w:rsidRPr="003170F7">
        <w:rPr>
          <w:rFonts w:ascii="Arial" w:eastAsia="Times New Roman" w:hAnsi="Arial" w:cs="Arial"/>
          <w:sz w:val="22"/>
          <w:szCs w:val="22"/>
        </w:rPr>
        <w:t xml:space="preserve"> months</w:t>
      </w:r>
      <w:r w:rsidR="003170F7">
        <w:rPr>
          <w:rFonts w:ascii="Arial" w:eastAsia="Times New Roman" w:hAnsi="Arial" w:cs="Arial"/>
          <w:sz w:val="22"/>
          <w:szCs w:val="22"/>
        </w:rPr>
        <w:t>; and we now expect that</w:t>
      </w:r>
      <w:r w:rsidRPr="003170F7">
        <w:rPr>
          <w:rFonts w:ascii="Arial" w:eastAsia="Times New Roman" w:hAnsi="Arial" w:cs="Arial"/>
          <w:sz w:val="22"/>
          <w:szCs w:val="22"/>
        </w:rPr>
        <w:t xml:space="preserve"> all firms will be using the new template by the end of September 2023</w:t>
      </w:r>
      <w:r w:rsidR="003170F7">
        <w:rPr>
          <w:rFonts w:ascii="Arial" w:eastAsia="Times New Roman" w:hAnsi="Arial" w:cs="Arial"/>
          <w:sz w:val="22"/>
          <w:szCs w:val="22"/>
        </w:rPr>
        <w:t xml:space="preserve">.  </w:t>
      </w:r>
    </w:p>
    <w:p w14:paraId="69E28510" w14:textId="3550A5A1" w:rsidR="00D65219" w:rsidRDefault="00D65219" w:rsidP="004138FD">
      <w:pPr>
        <w:rPr>
          <w:rFonts w:ascii="Arial" w:eastAsia="Times New Roman" w:hAnsi="Arial" w:cs="Arial"/>
          <w:sz w:val="22"/>
          <w:szCs w:val="22"/>
        </w:rPr>
      </w:pPr>
    </w:p>
    <w:p w14:paraId="4F8F7549" w14:textId="1DEB2328" w:rsidR="003170F7" w:rsidRDefault="00EA253A" w:rsidP="00EA253A">
      <w:pPr>
        <w:jc w:val="center"/>
        <w:rPr>
          <w:rFonts w:ascii="Arial" w:eastAsia="Times New Roman" w:hAnsi="Arial" w:cs="Arial"/>
          <w:sz w:val="22"/>
          <w:szCs w:val="22"/>
        </w:rPr>
      </w:pPr>
      <w:r>
        <w:rPr>
          <w:noProof/>
        </w:rPr>
        <w:lastRenderedPageBreak/>
        <w:drawing>
          <wp:inline distT="0" distB="0" distL="0" distR="0" wp14:anchorId="60B07C09" wp14:editId="15ECFF60">
            <wp:extent cx="5353050" cy="20796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30976" t="51629" r="14149" b="8670"/>
                    <a:stretch/>
                  </pic:blipFill>
                  <pic:spPr bwMode="auto">
                    <a:xfrm>
                      <a:off x="0" y="0"/>
                      <a:ext cx="5369248" cy="2085962"/>
                    </a:xfrm>
                    <a:prstGeom prst="rect">
                      <a:avLst/>
                    </a:prstGeom>
                    <a:ln>
                      <a:noFill/>
                    </a:ln>
                    <a:extLst>
                      <a:ext uri="{53640926-AAD7-44D8-BBD7-CCE9431645EC}">
                        <a14:shadowObscured xmlns:a14="http://schemas.microsoft.com/office/drawing/2010/main"/>
                      </a:ext>
                    </a:extLst>
                  </pic:spPr>
                </pic:pic>
              </a:graphicData>
            </a:graphic>
          </wp:inline>
        </w:drawing>
      </w:r>
    </w:p>
    <w:p w14:paraId="6A419B38" w14:textId="77777777" w:rsidR="00EA253A" w:rsidRDefault="00EA253A" w:rsidP="004138FD">
      <w:pPr>
        <w:rPr>
          <w:rFonts w:ascii="Arial" w:eastAsia="Times New Roman" w:hAnsi="Arial" w:cs="Arial"/>
          <w:sz w:val="22"/>
          <w:szCs w:val="22"/>
        </w:rPr>
      </w:pPr>
    </w:p>
    <w:p w14:paraId="1F9EBAAF" w14:textId="30E6FFF7" w:rsidR="004138FD" w:rsidRDefault="003170F7" w:rsidP="004138FD">
      <w:pPr>
        <w:rPr>
          <w:rFonts w:ascii="Arial" w:eastAsia="Times New Roman" w:hAnsi="Arial" w:cs="Arial"/>
          <w:sz w:val="22"/>
          <w:szCs w:val="22"/>
        </w:rPr>
      </w:pPr>
      <w:r>
        <w:rPr>
          <w:rFonts w:ascii="Arial" w:eastAsia="Times New Roman" w:hAnsi="Arial" w:cs="Arial"/>
          <w:sz w:val="22"/>
          <w:szCs w:val="22"/>
        </w:rPr>
        <w:t xml:space="preserve">So far, so efficient, but this article so far contains </w:t>
      </w:r>
      <w:proofErr w:type="gramStart"/>
      <w:r>
        <w:rPr>
          <w:rFonts w:ascii="Arial" w:eastAsia="Times New Roman" w:hAnsi="Arial" w:cs="Arial"/>
          <w:sz w:val="22"/>
          <w:szCs w:val="22"/>
        </w:rPr>
        <w:t>a number of</w:t>
      </w:r>
      <w:proofErr w:type="gramEnd"/>
      <w:r>
        <w:rPr>
          <w:rFonts w:ascii="Arial" w:eastAsia="Times New Roman" w:hAnsi="Arial" w:cs="Arial"/>
          <w:sz w:val="22"/>
          <w:szCs w:val="22"/>
        </w:rPr>
        <w:t xml:space="preserve"> acronyms, </w:t>
      </w:r>
      <w:r w:rsidR="00906090">
        <w:rPr>
          <w:rFonts w:ascii="Arial" w:eastAsia="Times New Roman" w:hAnsi="Arial" w:cs="Arial"/>
          <w:sz w:val="22"/>
          <w:szCs w:val="22"/>
        </w:rPr>
        <w:t>but</w:t>
      </w:r>
      <w:r>
        <w:rPr>
          <w:rFonts w:ascii="Arial" w:eastAsia="Times New Roman" w:hAnsi="Arial" w:cs="Arial"/>
          <w:sz w:val="22"/>
          <w:szCs w:val="22"/>
        </w:rPr>
        <w:t xml:space="preserve"> very little about the human impact of this change.  So</w:t>
      </w:r>
      <w:r w:rsidR="00906090">
        <w:rPr>
          <w:rFonts w:ascii="Arial" w:eastAsia="Times New Roman" w:hAnsi="Arial" w:cs="Arial"/>
          <w:sz w:val="22"/>
          <w:szCs w:val="22"/>
        </w:rPr>
        <w:t xml:space="preserve">, </w:t>
      </w:r>
      <w:r>
        <w:rPr>
          <w:rFonts w:ascii="Arial" w:eastAsia="Times New Roman" w:hAnsi="Arial" w:cs="Arial"/>
          <w:sz w:val="22"/>
          <w:szCs w:val="22"/>
        </w:rPr>
        <w:t>let’s pause and consider what this really means</w:t>
      </w:r>
      <w:r w:rsidR="0020001A">
        <w:rPr>
          <w:rFonts w:ascii="Arial" w:eastAsia="Times New Roman" w:hAnsi="Arial" w:cs="Arial"/>
          <w:sz w:val="22"/>
          <w:szCs w:val="22"/>
        </w:rPr>
        <w:t xml:space="preserve"> for our customers,</w:t>
      </w:r>
      <w:r w:rsidR="00ED1F8C">
        <w:rPr>
          <w:rFonts w:ascii="Arial" w:eastAsia="Times New Roman" w:hAnsi="Arial" w:cs="Arial"/>
          <w:sz w:val="22"/>
          <w:szCs w:val="22"/>
        </w:rPr>
        <w:t xml:space="preserve"> </w:t>
      </w:r>
      <w:r w:rsidR="0020001A">
        <w:rPr>
          <w:rFonts w:ascii="Arial" w:eastAsia="Times New Roman" w:hAnsi="Arial" w:cs="Arial"/>
          <w:sz w:val="22"/>
          <w:szCs w:val="22"/>
        </w:rPr>
        <w:t xml:space="preserve">and for those of us who work in the market.  We are now set on a path that will see truly fast flows of all our customer and risk information between all the many participants in our often syndicated, </w:t>
      </w:r>
      <w:proofErr w:type="gramStart"/>
      <w:r w:rsidR="0020001A">
        <w:rPr>
          <w:rFonts w:ascii="Arial" w:eastAsia="Times New Roman" w:hAnsi="Arial" w:cs="Arial"/>
          <w:sz w:val="22"/>
          <w:szCs w:val="22"/>
        </w:rPr>
        <w:t>delegated</w:t>
      </w:r>
      <w:proofErr w:type="gramEnd"/>
      <w:r w:rsidR="0020001A">
        <w:rPr>
          <w:rFonts w:ascii="Arial" w:eastAsia="Times New Roman" w:hAnsi="Arial" w:cs="Arial"/>
          <w:sz w:val="22"/>
          <w:szCs w:val="22"/>
        </w:rPr>
        <w:t xml:space="preserve"> or layered market.  Instead of sharing Word documents and PDFs, data will </w:t>
      </w:r>
      <w:r w:rsidR="00ED1F8C">
        <w:rPr>
          <w:rFonts w:ascii="Arial" w:eastAsia="Times New Roman" w:hAnsi="Arial" w:cs="Arial"/>
          <w:sz w:val="22"/>
          <w:szCs w:val="22"/>
        </w:rPr>
        <w:t xml:space="preserve">ultimately </w:t>
      </w:r>
      <w:r w:rsidR="0020001A">
        <w:rPr>
          <w:rFonts w:ascii="Arial" w:eastAsia="Times New Roman" w:hAnsi="Arial" w:cs="Arial"/>
          <w:sz w:val="22"/>
          <w:szCs w:val="22"/>
        </w:rPr>
        <w:t xml:space="preserve">be </w:t>
      </w:r>
      <w:r w:rsidR="00037CCB">
        <w:rPr>
          <w:rFonts w:ascii="Arial" w:eastAsia="Times New Roman" w:hAnsi="Arial" w:cs="Arial"/>
          <w:sz w:val="22"/>
          <w:szCs w:val="22"/>
        </w:rPr>
        <w:t>transferred at</w:t>
      </w:r>
      <w:r w:rsidR="0020001A">
        <w:rPr>
          <w:rFonts w:ascii="Arial" w:eastAsia="Times New Roman" w:hAnsi="Arial" w:cs="Arial"/>
          <w:sz w:val="22"/>
          <w:szCs w:val="22"/>
        </w:rPr>
        <w:t xml:space="preserve"> ultra-high speed between those who need to share information.</w:t>
      </w:r>
    </w:p>
    <w:p w14:paraId="24430575" w14:textId="77777777" w:rsidR="0020001A" w:rsidRDefault="0020001A" w:rsidP="004138FD">
      <w:pPr>
        <w:rPr>
          <w:rFonts w:ascii="Arial" w:eastAsia="Times New Roman" w:hAnsi="Arial" w:cs="Arial"/>
          <w:sz w:val="22"/>
          <w:szCs w:val="22"/>
        </w:rPr>
      </w:pPr>
    </w:p>
    <w:p w14:paraId="6CEADAB5" w14:textId="584EDE12" w:rsidR="0020001A" w:rsidRDefault="0020001A" w:rsidP="004138FD">
      <w:pPr>
        <w:rPr>
          <w:rFonts w:ascii="Arial" w:eastAsia="Times New Roman" w:hAnsi="Arial" w:cs="Arial"/>
          <w:sz w:val="22"/>
          <w:szCs w:val="22"/>
        </w:rPr>
      </w:pPr>
      <w:r>
        <w:rPr>
          <w:rFonts w:ascii="Arial" w:eastAsia="Times New Roman" w:hAnsi="Arial" w:cs="Arial"/>
          <w:sz w:val="22"/>
          <w:szCs w:val="22"/>
        </w:rPr>
        <w:t xml:space="preserve">Again, what does this mean? Well, the answer is that it </w:t>
      </w:r>
      <w:proofErr w:type="gramStart"/>
      <w:r>
        <w:rPr>
          <w:rFonts w:ascii="Arial" w:eastAsia="Times New Roman" w:hAnsi="Arial" w:cs="Arial"/>
          <w:sz w:val="22"/>
          <w:szCs w:val="22"/>
        </w:rPr>
        <w:t>depends</w:t>
      </w:r>
      <w:proofErr w:type="gramEnd"/>
      <w:r>
        <w:rPr>
          <w:rFonts w:ascii="Arial" w:eastAsia="Times New Roman" w:hAnsi="Arial" w:cs="Arial"/>
          <w:sz w:val="22"/>
          <w:szCs w:val="22"/>
        </w:rPr>
        <w:t xml:space="preserve"> what you choose to make of it.  If you set your teams to innovate and allow them to really think about what changes this can bring, you may be able to find completely new ways to rapidly settle and account for claims.  You may be able to study risks and price them more effectively.  You may be able to create completely new products based on your increased knowledge of what is in your portfolio.  With digital customer information, the sky really is the limit.</w:t>
      </w:r>
    </w:p>
    <w:p w14:paraId="2FE7D194" w14:textId="6B5FE2EB" w:rsidR="0020001A" w:rsidRDefault="0020001A" w:rsidP="004138FD">
      <w:pPr>
        <w:rPr>
          <w:rFonts w:ascii="Arial" w:eastAsia="Times New Roman" w:hAnsi="Arial" w:cs="Arial"/>
          <w:sz w:val="22"/>
          <w:szCs w:val="22"/>
        </w:rPr>
      </w:pPr>
    </w:p>
    <w:p w14:paraId="59209F58" w14:textId="77777777" w:rsidR="00905F77" w:rsidRDefault="0020001A" w:rsidP="00906090">
      <w:pPr>
        <w:rPr>
          <w:rFonts w:ascii="Arial" w:eastAsia="Times New Roman" w:hAnsi="Arial" w:cs="Arial"/>
          <w:sz w:val="22"/>
          <w:szCs w:val="22"/>
        </w:rPr>
      </w:pPr>
      <w:r w:rsidRPr="00906090">
        <w:rPr>
          <w:rFonts w:ascii="Arial" w:eastAsia="Times New Roman" w:hAnsi="Arial" w:cs="Arial"/>
          <w:sz w:val="22"/>
          <w:szCs w:val="22"/>
        </w:rPr>
        <w:t>So</w:t>
      </w:r>
      <w:r w:rsidR="00906090" w:rsidRPr="00906090">
        <w:rPr>
          <w:rFonts w:ascii="Arial" w:eastAsia="Times New Roman" w:hAnsi="Arial" w:cs="Arial"/>
          <w:sz w:val="22"/>
          <w:szCs w:val="22"/>
        </w:rPr>
        <w:t>,</w:t>
      </w:r>
      <w:r w:rsidRPr="00906090">
        <w:rPr>
          <w:rFonts w:ascii="Arial" w:eastAsia="Times New Roman" w:hAnsi="Arial" w:cs="Arial"/>
          <w:sz w:val="22"/>
          <w:szCs w:val="22"/>
        </w:rPr>
        <w:t xml:space="preserve"> my call to </w:t>
      </w:r>
      <w:r w:rsidR="00906090">
        <w:rPr>
          <w:rFonts w:ascii="Arial" w:eastAsia="Times New Roman" w:hAnsi="Arial" w:cs="Arial"/>
          <w:sz w:val="22"/>
          <w:szCs w:val="22"/>
        </w:rPr>
        <w:t>in our market as we move towards</w:t>
      </w:r>
      <w:r w:rsidRPr="00906090">
        <w:rPr>
          <w:rFonts w:ascii="Arial" w:eastAsia="Times New Roman" w:hAnsi="Arial" w:cs="Arial"/>
          <w:sz w:val="22"/>
          <w:szCs w:val="22"/>
        </w:rPr>
        <w:t xml:space="preserve"> 2023 is</w:t>
      </w:r>
      <w:r w:rsidR="00906090">
        <w:rPr>
          <w:rFonts w:ascii="Arial" w:eastAsia="Times New Roman" w:hAnsi="Arial" w:cs="Arial"/>
          <w:sz w:val="22"/>
          <w:szCs w:val="22"/>
        </w:rPr>
        <w:t>: please</w:t>
      </w:r>
      <w:r w:rsidRPr="00906090">
        <w:rPr>
          <w:rFonts w:ascii="Arial" w:eastAsia="Times New Roman" w:hAnsi="Arial" w:cs="Arial"/>
          <w:sz w:val="22"/>
          <w:szCs w:val="22"/>
        </w:rPr>
        <w:t xml:space="preserve"> put on your thinking hats</w:t>
      </w:r>
      <w:r w:rsidR="00905F77">
        <w:rPr>
          <w:rFonts w:ascii="Arial" w:eastAsia="Times New Roman" w:hAnsi="Arial" w:cs="Arial"/>
          <w:sz w:val="22"/>
          <w:szCs w:val="22"/>
        </w:rPr>
        <w:t xml:space="preserve"> and do three things</w:t>
      </w:r>
      <w:r w:rsidRPr="00906090">
        <w:rPr>
          <w:rFonts w:ascii="Arial" w:eastAsia="Times New Roman" w:hAnsi="Arial" w:cs="Arial"/>
          <w:sz w:val="22"/>
          <w:szCs w:val="22"/>
        </w:rPr>
        <w:t xml:space="preserve">.  </w:t>
      </w:r>
    </w:p>
    <w:p w14:paraId="1416EAA9" w14:textId="15CC954E" w:rsidR="00905F77" w:rsidRDefault="0020001A" w:rsidP="00905F77">
      <w:pPr>
        <w:pStyle w:val="ListParagraph"/>
        <w:numPr>
          <w:ilvl w:val="0"/>
          <w:numId w:val="25"/>
        </w:numPr>
        <w:rPr>
          <w:rFonts w:ascii="Arial" w:eastAsia="Times New Roman" w:hAnsi="Arial" w:cs="Arial"/>
          <w:sz w:val="22"/>
          <w:szCs w:val="22"/>
        </w:rPr>
      </w:pPr>
      <w:r w:rsidRPr="00EA253A">
        <w:rPr>
          <w:rFonts w:ascii="Arial" w:eastAsia="Times New Roman" w:hAnsi="Arial" w:cs="Arial"/>
          <w:sz w:val="22"/>
          <w:szCs w:val="22"/>
        </w:rPr>
        <w:t xml:space="preserve">Start by aligning </w:t>
      </w:r>
      <w:r w:rsidR="00E95F2B" w:rsidRPr="00EA253A">
        <w:rPr>
          <w:rFonts w:ascii="Arial" w:eastAsia="Times New Roman" w:hAnsi="Arial" w:cs="Arial"/>
          <w:sz w:val="22"/>
          <w:szCs w:val="22"/>
        </w:rPr>
        <w:t>your in-house data to the GRLC standard</w:t>
      </w:r>
      <w:r w:rsidRPr="00EA253A">
        <w:rPr>
          <w:rFonts w:ascii="Arial" w:eastAsia="Times New Roman" w:hAnsi="Arial" w:cs="Arial"/>
          <w:sz w:val="22"/>
          <w:szCs w:val="22"/>
        </w:rPr>
        <w:t xml:space="preserve"> </w:t>
      </w:r>
    </w:p>
    <w:p w14:paraId="161132B8" w14:textId="6488942C" w:rsidR="003E038F" w:rsidRDefault="003E038F" w:rsidP="00905F77">
      <w:pPr>
        <w:pStyle w:val="ListParagraph"/>
        <w:numPr>
          <w:ilvl w:val="0"/>
          <w:numId w:val="25"/>
        </w:numPr>
        <w:rPr>
          <w:rFonts w:ascii="Arial" w:eastAsia="Times New Roman" w:hAnsi="Arial" w:cs="Arial"/>
          <w:sz w:val="22"/>
          <w:szCs w:val="22"/>
        </w:rPr>
      </w:pPr>
      <w:r>
        <w:rPr>
          <w:rFonts w:ascii="Arial" w:eastAsia="Times New Roman" w:hAnsi="Arial" w:cs="Arial"/>
          <w:sz w:val="22"/>
          <w:szCs w:val="22"/>
        </w:rPr>
        <w:t>G</w:t>
      </w:r>
      <w:r w:rsidR="0020001A" w:rsidRPr="00EA253A">
        <w:rPr>
          <w:rFonts w:ascii="Arial" w:eastAsia="Times New Roman" w:hAnsi="Arial" w:cs="Arial"/>
          <w:sz w:val="22"/>
          <w:szCs w:val="22"/>
        </w:rPr>
        <w:t xml:space="preserve">et ready to </w:t>
      </w:r>
      <w:r w:rsidR="00E95F2B" w:rsidRPr="00EA253A">
        <w:rPr>
          <w:rFonts w:ascii="Arial" w:eastAsia="Times New Roman" w:hAnsi="Arial" w:cs="Arial"/>
          <w:sz w:val="22"/>
          <w:szCs w:val="22"/>
        </w:rPr>
        <w:t xml:space="preserve">align your in-house systems to the MRC v3 standard </w:t>
      </w:r>
      <w:r w:rsidR="0020001A" w:rsidRPr="00EA253A">
        <w:rPr>
          <w:rFonts w:ascii="Arial" w:eastAsia="Times New Roman" w:hAnsi="Arial" w:cs="Arial"/>
          <w:sz w:val="22"/>
          <w:szCs w:val="22"/>
        </w:rPr>
        <w:t xml:space="preserve">that will be </w:t>
      </w:r>
      <w:r w:rsidR="00E95F2B" w:rsidRPr="00EA253A">
        <w:rPr>
          <w:rFonts w:ascii="Arial" w:eastAsia="Times New Roman" w:hAnsi="Arial" w:cs="Arial"/>
          <w:sz w:val="22"/>
          <w:szCs w:val="22"/>
        </w:rPr>
        <w:t>available in late Q1.</w:t>
      </w:r>
    </w:p>
    <w:p w14:paraId="161CE91E" w14:textId="66A936B8" w:rsidR="00906090" w:rsidRPr="00EA253A" w:rsidRDefault="0020001A" w:rsidP="00EA253A">
      <w:pPr>
        <w:pStyle w:val="ListParagraph"/>
        <w:numPr>
          <w:ilvl w:val="0"/>
          <w:numId w:val="25"/>
        </w:numPr>
        <w:rPr>
          <w:rFonts w:ascii="Arial" w:eastAsia="Times New Roman" w:hAnsi="Arial" w:cs="Arial"/>
          <w:sz w:val="22"/>
          <w:szCs w:val="22"/>
        </w:rPr>
      </w:pPr>
      <w:r w:rsidRPr="00EA253A">
        <w:rPr>
          <w:rFonts w:ascii="Arial" w:eastAsia="Times New Roman" w:hAnsi="Arial" w:cs="Arial"/>
          <w:sz w:val="22"/>
          <w:szCs w:val="22"/>
        </w:rPr>
        <w:t>And then, much more than that</w:t>
      </w:r>
      <w:r w:rsidR="00906090" w:rsidRPr="00EA253A">
        <w:rPr>
          <w:rFonts w:ascii="Arial" w:eastAsia="Times New Roman" w:hAnsi="Arial" w:cs="Arial"/>
          <w:sz w:val="22"/>
          <w:szCs w:val="22"/>
        </w:rPr>
        <w:t xml:space="preserve">, now is the time to start to think about what you and your firm want to do with data, where you want it to flow and what insights you want to be able to make use of; or how you can use this </w:t>
      </w:r>
      <w:proofErr w:type="spellStart"/>
      <w:r w:rsidR="00906090" w:rsidRPr="00EA253A">
        <w:rPr>
          <w:rFonts w:ascii="Arial" w:eastAsia="Times New Roman" w:hAnsi="Arial" w:cs="Arial"/>
          <w:sz w:val="22"/>
          <w:szCs w:val="22"/>
        </w:rPr>
        <w:t>programme</w:t>
      </w:r>
      <w:proofErr w:type="spellEnd"/>
      <w:r w:rsidR="00906090" w:rsidRPr="00EA253A">
        <w:rPr>
          <w:rFonts w:ascii="Arial" w:eastAsia="Times New Roman" w:hAnsi="Arial" w:cs="Arial"/>
          <w:sz w:val="22"/>
          <w:szCs w:val="22"/>
        </w:rPr>
        <w:t xml:space="preserve"> to manage costs.  Every firm needs an API strategy, or a software provider who can help them develop one. </w:t>
      </w:r>
    </w:p>
    <w:p w14:paraId="0916D435" w14:textId="77777777" w:rsidR="00906090" w:rsidRDefault="00906090" w:rsidP="00906090">
      <w:pPr>
        <w:rPr>
          <w:rFonts w:ascii="Arial" w:eastAsia="Times New Roman" w:hAnsi="Arial" w:cs="Arial"/>
          <w:sz w:val="22"/>
          <w:szCs w:val="22"/>
        </w:rPr>
      </w:pPr>
    </w:p>
    <w:p w14:paraId="0451BA96" w14:textId="53EF026B" w:rsidR="00906090" w:rsidRDefault="00906090" w:rsidP="00037CCB">
      <w:pPr>
        <w:rPr>
          <w:rFonts w:ascii="Arial" w:eastAsia="Times New Roman" w:hAnsi="Arial" w:cs="Arial"/>
          <w:sz w:val="22"/>
          <w:szCs w:val="22"/>
        </w:rPr>
      </w:pPr>
      <w:r w:rsidRPr="00906090">
        <w:rPr>
          <w:rFonts w:ascii="Arial" w:eastAsia="Times New Roman" w:hAnsi="Arial" w:cs="Arial"/>
          <w:sz w:val="22"/>
          <w:szCs w:val="22"/>
        </w:rPr>
        <w:t>2023</w:t>
      </w:r>
      <w:r>
        <w:rPr>
          <w:rFonts w:ascii="Arial" w:eastAsia="Times New Roman" w:hAnsi="Arial" w:cs="Arial"/>
          <w:sz w:val="22"/>
          <w:szCs w:val="22"/>
        </w:rPr>
        <w:t xml:space="preserve"> </w:t>
      </w:r>
      <w:r w:rsidRPr="00906090">
        <w:rPr>
          <w:rFonts w:ascii="Arial" w:eastAsia="Times New Roman" w:hAnsi="Arial" w:cs="Arial"/>
          <w:sz w:val="22"/>
          <w:szCs w:val="22"/>
        </w:rPr>
        <w:t xml:space="preserve">will, I believe, be the year where </w:t>
      </w:r>
      <w:proofErr w:type="spellStart"/>
      <w:r w:rsidRPr="00906090">
        <w:rPr>
          <w:rFonts w:ascii="Arial" w:eastAsia="Times New Roman" w:hAnsi="Arial" w:cs="Arial"/>
          <w:sz w:val="22"/>
          <w:szCs w:val="22"/>
        </w:rPr>
        <w:t>digiti</w:t>
      </w:r>
      <w:r w:rsidR="00EA253A">
        <w:rPr>
          <w:rFonts w:ascii="Arial" w:eastAsia="Times New Roman" w:hAnsi="Arial" w:cs="Arial"/>
          <w:sz w:val="22"/>
          <w:szCs w:val="22"/>
        </w:rPr>
        <w:t>s</w:t>
      </w:r>
      <w:r w:rsidRPr="00906090">
        <w:rPr>
          <w:rFonts w:ascii="Arial" w:eastAsia="Times New Roman" w:hAnsi="Arial" w:cs="Arial"/>
          <w:sz w:val="22"/>
          <w:szCs w:val="22"/>
        </w:rPr>
        <w:t>ation</w:t>
      </w:r>
      <w:proofErr w:type="spellEnd"/>
      <w:r w:rsidRPr="00906090">
        <w:rPr>
          <w:rFonts w:ascii="Arial" w:eastAsia="Times New Roman" w:hAnsi="Arial" w:cs="Arial"/>
          <w:sz w:val="22"/>
          <w:szCs w:val="22"/>
        </w:rPr>
        <w:t xml:space="preserve"> really takes off in the insurance market.  For everyone, this could bring a new era of innovation, controlled </w:t>
      </w:r>
      <w:proofErr w:type="gramStart"/>
      <w:r w:rsidRPr="00906090">
        <w:rPr>
          <w:rFonts w:ascii="Arial" w:eastAsia="Times New Roman" w:hAnsi="Arial" w:cs="Arial"/>
          <w:sz w:val="22"/>
          <w:szCs w:val="22"/>
        </w:rPr>
        <w:t>costs</w:t>
      </w:r>
      <w:proofErr w:type="gramEnd"/>
      <w:r w:rsidRPr="00906090">
        <w:rPr>
          <w:rFonts w:ascii="Arial" w:eastAsia="Times New Roman" w:hAnsi="Arial" w:cs="Arial"/>
          <w:sz w:val="22"/>
          <w:szCs w:val="22"/>
        </w:rPr>
        <w:t xml:space="preserve"> and improved customer service.  And if we can do that, we really will all deserve a visit from Santa</w:t>
      </w:r>
      <w:r>
        <w:rPr>
          <w:rFonts w:ascii="Arial" w:eastAsia="Times New Roman" w:hAnsi="Arial" w:cs="Arial"/>
          <w:sz w:val="22"/>
          <w:szCs w:val="22"/>
        </w:rPr>
        <w:t>.</w:t>
      </w:r>
    </w:p>
    <w:p w14:paraId="01A13C18" w14:textId="0D084B50" w:rsidR="00906090" w:rsidRDefault="00906090" w:rsidP="00906090">
      <w:pPr>
        <w:rPr>
          <w:rFonts w:ascii="Arial" w:eastAsia="Times New Roman" w:hAnsi="Arial" w:cs="Arial"/>
          <w:sz w:val="22"/>
          <w:szCs w:val="22"/>
        </w:rPr>
      </w:pPr>
    </w:p>
    <w:p w14:paraId="123DE221" w14:textId="116C037D" w:rsidR="00906090" w:rsidRPr="00906090" w:rsidRDefault="00906090" w:rsidP="00906090">
      <w:pPr>
        <w:rPr>
          <w:rFonts w:ascii="Arial" w:eastAsia="Times New Roman" w:hAnsi="Arial" w:cs="Arial"/>
          <w:sz w:val="22"/>
          <w:szCs w:val="22"/>
        </w:rPr>
      </w:pPr>
      <w:r>
        <w:rPr>
          <w:rFonts w:ascii="Arial" w:eastAsia="Times New Roman" w:hAnsi="Arial" w:cs="Arial"/>
          <w:sz w:val="22"/>
          <w:szCs w:val="22"/>
        </w:rPr>
        <w:t>Finally, I want to end by thanking everyone who has put so much time and energy into the Data Council’s projects this year.  Without your support we would be nowhere, and every input is appreciated.  Don’t stop now – we’ll be back with renewed focus in the New Year, so see you then!</w:t>
      </w:r>
    </w:p>
    <w:bookmarkEnd w:id="0"/>
    <w:p w14:paraId="4482D0B3" w14:textId="466AF4AF" w:rsidR="0095525E" w:rsidRDefault="0095525E" w:rsidP="000052EC">
      <w:pPr>
        <w:spacing w:before="120" w:after="120"/>
        <w:rPr>
          <w:rFonts w:ascii="Arial" w:hAnsi="Arial" w:cs="Arial"/>
          <w:b/>
          <w:sz w:val="22"/>
          <w:szCs w:val="22"/>
        </w:rPr>
      </w:pPr>
    </w:p>
    <w:p w14:paraId="73282F04" w14:textId="2171F1FC" w:rsidR="002969E9" w:rsidRDefault="002969E9" w:rsidP="00533198">
      <w:pPr>
        <w:rPr>
          <w:rFonts w:ascii="Arial" w:hAnsi="Arial" w:cs="Arial"/>
          <w:sz w:val="22"/>
          <w:szCs w:val="22"/>
          <w:lang w:val="fr-FR"/>
        </w:rPr>
      </w:pPr>
    </w:p>
    <w:sectPr w:rsidR="002969E9" w:rsidSect="008C5401">
      <w:headerReference w:type="even" r:id="rId16"/>
      <w:headerReference w:type="default" r:id="rId17"/>
      <w:footerReference w:type="even" r:id="rId18"/>
      <w:footerReference w:type="default" r:id="rId19"/>
      <w:pgSz w:w="11900" w:h="16840"/>
      <w:pgMar w:top="720" w:right="720" w:bottom="720" w:left="720"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057A6" w14:textId="77777777" w:rsidR="00641EB6" w:rsidRDefault="00641EB6" w:rsidP="00E57963">
      <w:r>
        <w:separator/>
      </w:r>
    </w:p>
  </w:endnote>
  <w:endnote w:type="continuationSeparator" w:id="0">
    <w:p w14:paraId="4877A0AF" w14:textId="77777777" w:rsidR="00641EB6" w:rsidRDefault="00641EB6" w:rsidP="00E57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MT">
    <w:altName w:val="Arial"/>
    <w:charset w:val="4D"/>
    <w:family w:val="auto"/>
    <w:pitch w:val="default"/>
    <w:sig w:usb0="00000003" w:usb1="00000000" w:usb2="00000000" w:usb3="00000000" w:csb0="00000001" w:csb1="00000000"/>
  </w:font>
  <w:font w:name="Geosans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E2D2A" w14:textId="77777777" w:rsidR="00C305A1" w:rsidRDefault="00C305A1" w:rsidP="00A74972">
    <w:pPr>
      <w:pStyle w:val="Footer"/>
      <w:tabs>
        <w:tab w:val="clear" w:pos="4320"/>
        <w:tab w:val="clear" w:pos="8640"/>
        <w:tab w:val="center" w:pos="4816"/>
        <w:tab w:val="right" w:pos="9632"/>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D104A" w14:textId="1BA156C8" w:rsidR="00C305A1" w:rsidRDefault="00581F6F" w:rsidP="00127165">
    <w:pPr>
      <w:pStyle w:val="Footer"/>
    </w:pPr>
    <w:r>
      <w:rPr>
        <w:noProof/>
        <w:lang w:val="en-GB" w:eastAsia="en-GB"/>
      </w:rPr>
      <mc:AlternateContent>
        <mc:Choice Requires="wps">
          <w:drawing>
            <wp:anchor distT="0" distB="0" distL="114300" distR="114300" simplePos="0" relativeHeight="251659264" behindDoc="0" locked="0" layoutInCell="0" allowOverlap="1" wp14:anchorId="178AF5E6" wp14:editId="7122223D">
              <wp:simplePos x="0" y="0"/>
              <wp:positionH relativeFrom="page">
                <wp:posOffset>0</wp:posOffset>
              </wp:positionH>
              <wp:positionV relativeFrom="page">
                <wp:posOffset>10229850</wp:posOffset>
              </wp:positionV>
              <wp:extent cx="7556500" cy="273050"/>
              <wp:effectExtent l="0" t="0" r="0" b="12700"/>
              <wp:wrapNone/>
              <wp:docPr id="2" name="MSIPCM48b64e08a0bb2990fdee461e" descr="{&quot;HashCode&quot;:-23102477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D53763" w14:textId="45493AA6" w:rsidR="00581F6F" w:rsidRPr="00BD5B79" w:rsidRDefault="00BD5B79" w:rsidP="00BD5B79">
                          <w:pPr>
                            <w:jc w:val="center"/>
                            <w:rPr>
                              <w:rFonts w:ascii="Calibri" w:hAnsi="Calibri" w:cs="Calibri"/>
                              <w:color w:val="000000"/>
                              <w:sz w:val="20"/>
                            </w:rPr>
                          </w:pPr>
                          <w:r w:rsidRPr="00BD5B79">
                            <w:rPr>
                              <w:rFonts w:ascii="Calibri" w:hAnsi="Calibri" w:cs="Calibri"/>
                              <w:color w:val="000000"/>
                              <w:sz w:val="20"/>
                            </w:rPr>
                            <w:t>Classification: 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78AF5E6" id="_x0000_t202" coordsize="21600,21600" o:spt="202" path="m,l,21600r21600,l21600,xe">
              <v:stroke joinstyle="miter"/>
              <v:path gradientshapeok="t" o:connecttype="rect"/>
            </v:shapetype>
            <v:shape id="MSIPCM48b64e08a0bb2990fdee461e" o:spid="_x0000_s1029" type="#_x0000_t202" alt="{&quot;HashCode&quot;:-231024771,&quot;Height&quot;:842.0,&quot;Width&quot;:595.0,&quot;Placement&quot;:&quot;Footer&quot;,&quot;Index&quot;:&quot;Primary&quot;,&quot;Section&quot;:1,&quot;Top&quot;:0.0,&quot;Left&quot;:0.0}" style="position:absolute;margin-left:0;margin-top:805.5pt;width:59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dNEwIAACQEAAAOAAAAZHJzL2Uyb0RvYy54bWysU99v2jAQfp+0/8Hy+0ighX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" o:allowincell="f" filled="f" stroked="f" strokeweight=".5pt">
              <v:textbox inset=",0,,0">
                <w:txbxContent>
                  <w:p w14:paraId="52D53763" w14:textId="45493AA6" w:rsidR="00581F6F" w:rsidRPr="00BD5B79" w:rsidRDefault="00BD5B79" w:rsidP="00BD5B79">
                    <w:pPr>
                      <w:jc w:val="center"/>
                      <w:rPr>
                        <w:rFonts w:ascii="Calibri" w:hAnsi="Calibri" w:cs="Calibri"/>
                        <w:color w:val="000000"/>
                        <w:sz w:val="20"/>
                      </w:rPr>
                    </w:pPr>
                    <w:r w:rsidRPr="00BD5B79">
                      <w:rPr>
                        <w:rFonts w:ascii="Calibri" w:hAnsi="Calibri" w:cs="Calibri"/>
                        <w:color w:val="000000"/>
                        <w:sz w:val="20"/>
                      </w:rPr>
                      <w:t>Classification: Confidential</w:t>
                    </w:r>
                  </w:p>
                </w:txbxContent>
              </v:textbox>
              <w10:wrap anchorx="page" anchory="page"/>
            </v:shape>
          </w:pict>
        </mc:Fallback>
      </mc:AlternateContent>
    </w:r>
    <w:r w:rsidR="00C305A1">
      <w:rPr>
        <w:noProof/>
        <w:lang w:val="en-GB" w:eastAsia="en-GB"/>
      </w:rPr>
      <w:drawing>
        <wp:inline distT="0" distB="0" distL="0" distR="0" wp14:anchorId="3C1D3069" wp14:editId="37AF7518">
          <wp:extent cx="2837788" cy="302260"/>
          <wp:effectExtent l="0" t="0" r="1270" b="254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386" cy="313507"/>
                  </a:xfrm>
                  <a:prstGeom prst="rect">
                    <a:avLst/>
                  </a:prstGeom>
                  <a:noFill/>
                  <a:ln>
                    <a:noFill/>
                  </a:ln>
                </pic:spPr>
              </pic:pic>
            </a:graphicData>
          </a:graphic>
        </wp:inline>
      </w:drawing>
    </w:r>
    <w:r w:rsidR="00C305A1" w:rsidRPr="00D469B5">
      <w:rPr>
        <w:rStyle w:val="PageNumber"/>
        <w:rFonts w:ascii="Arial" w:hAnsi="Arial" w:cs="Arial"/>
        <w:sz w:val="22"/>
        <w:szCs w:val="22"/>
      </w:rPr>
      <w:fldChar w:fldCharType="begin"/>
    </w:r>
    <w:r w:rsidR="00C305A1" w:rsidRPr="00D469B5">
      <w:rPr>
        <w:rStyle w:val="PageNumber"/>
        <w:rFonts w:ascii="Arial" w:hAnsi="Arial" w:cs="Arial"/>
        <w:sz w:val="22"/>
        <w:szCs w:val="22"/>
      </w:rPr>
      <w:instrText xml:space="preserve"> PAGE </w:instrText>
    </w:r>
    <w:r w:rsidR="00C305A1" w:rsidRPr="00D469B5">
      <w:rPr>
        <w:rStyle w:val="PageNumber"/>
        <w:rFonts w:ascii="Arial" w:hAnsi="Arial" w:cs="Arial"/>
        <w:sz w:val="22"/>
        <w:szCs w:val="22"/>
      </w:rPr>
      <w:fldChar w:fldCharType="separate"/>
    </w:r>
    <w:r w:rsidR="004F074F">
      <w:rPr>
        <w:rStyle w:val="PageNumber"/>
        <w:rFonts w:ascii="Arial" w:hAnsi="Arial" w:cs="Arial"/>
        <w:noProof/>
        <w:sz w:val="22"/>
        <w:szCs w:val="22"/>
      </w:rPr>
      <w:t>1</w:t>
    </w:r>
    <w:r w:rsidR="00C305A1" w:rsidRPr="00D469B5">
      <w:rPr>
        <w:rStyle w:val="PageNumbe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9E02C" w14:textId="77777777" w:rsidR="00641EB6" w:rsidRDefault="00641EB6" w:rsidP="00E57963">
      <w:r>
        <w:separator/>
      </w:r>
    </w:p>
  </w:footnote>
  <w:footnote w:type="continuationSeparator" w:id="0">
    <w:p w14:paraId="28FB808F" w14:textId="77777777" w:rsidR="00641EB6" w:rsidRDefault="00641EB6" w:rsidP="00E57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E4F51" w14:textId="77777777" w:rsidR="00C305A1" w:rsidRDefault="00C305A1" w:rsidP="00A74972">
    <w:pPr>
      <w:pStyle w:val="Header"/>
      <w:tabs>
        <w:tab w:val="clear" w:pos="4320"/>
        <w:tab w:val="clear" w:pos="8640"/>
        <w:tab w:val="center" w:pos="4816"/>
        <w:tab w:val="right" w:pos="9632"/>
      </w:tabs>
    </w:pPr>
    <w:r>
      <w:t>[Type text]</w:t>
    </w:r>
    <w:r>
      <w:tab/>
      <w:t>[Type text]</w:t>
    </w:r>
    <w:r>
      <w:tab/>
      <w:t>[Type text]</w:t>
    </w:r>
  </w:p>
  <w:p w14:paraId="7335C325" w14:textId="77777777" w:rsidR="00C305A1" w:rsidRDefault="00C305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D42A8" w14:textId="68A4F355" w:rsidR="00C305A1" w:rsidRDefault="00C305A1" w:rsidP="0012716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20CA"/>
    <w:multiLevelType w:val="multilevel"/>
    <w:tmpl w:val="4636F46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1D1ACB"/>
    <w:multiLevelType w:val="hybridMultilevel"/>
    <w:tmpl w:val="38FECBFA"/>
    <w:lvl w:ilvl="0" w:tplc="D2C6988A">
      <w:start w:val="1"/>
      <w:numFmt w:val="bullet"/>
      <w:lvlText w:val=""/>
      <w:lvlJc w:val="left"/>
      <w:pPr>
        <w:tabs>
          <w:tab w:val="num" w:pos="720"/>
        </w:tabs>
        <w:ind w:left="720" w:hanging="360"/>
      </w:pPr>
      <w:rPr>
        <w:rFonts w:ascii="Wingdings" w:hAnsi="Wingdings" w:hint="default"/>
      </w:rPr>
    </w:lvl>
    <w:lvl w:ilvl="1" w:tplc="5B0692F4" w:tentative="1">
      <w:start w:val="1"/>
      <w:numFmt w:val="bullet"/>
      <w:lvlText w:val=""/>
      <w:lvlJc w:val="left"/>
      <w:pPr>
        <w:tabs>
          <w:tab w:val="num" w:pos="1440"/>
        </w:tabs>
        <w:ind w:left="1440" w:hanging="360"/>
      </w:pPr>
      <w:rPr>
        <w:rFonts w:ascii="Wingdings" w:hAnsi="Wingdings" w:hint="default"/>
      </w:rPr>
    </w:lvl>
    <w:lvl w:ilvl="2" w:tplc="FD544786" w:tentative="1">
      <w:start w:val="1"/>
      <w:numFmt w:val="bullet"/>
      <w:lvlText w:val=""/>
      <w:lvlJc w:val="left"/>
      <w:pPr>
        <w:tabs>
          <w:tab w:val="num" w:pos="2160"/>
        </w:tabs>
        <w:ind w:left="2160" w:hanging="360"/>
      </w:pPr>
      <w:rPr>
        <w:rFonts w:ascii="Wingdings" w:hAnsi="Wingdings" w:hint="default"/>
      </w:rPr>
    </w:lvl>
    <w:lvl w:ilvl="3" w:tplc="5EAED1DC" w:tentative="1">
      <w:start w:val="1"/>
      <w:numFmt w:val="bullet"/>
      <w:lvlText w:val=""/>
      <w:lvlJc w:val="left"/>
      <w:pPr>
        <w:tabs>
          <w:tab w:val="num" w:pos="2880"/>
        </w:tabs>
        <w:ind w:left="2880" w:hanging="360"/>
      </w:pPr>
      <w:rPr>
        <w:rFonts w:ascii="Wingdings" w:hAnsi="Wingdings" w:hint="default"/>
      </w:rPr>
    </w:lvl>
    <w:lvl w:ilvl="4" w:tplc="9858FB2E" w:tentative="1">
      <w:start w:val="1"/>
      <w:numFmt w:val="bullet"/>
      <w:lvlText w:val=""/>
      <w:lvlJc w:val="left"/>
      <w:pPr>
        <w:tabs>
          <w:tab w:val="num" w:pos="3600"/>
        </w:tabs>
        <w:ind w:left="3600" w:hanging="360"/>
      </w:pPr>
      <w:rPr>
        <w:rFonts w:ascii="Wingdings" w:hAnsi="Wingdings" w:hint="default"/>
      </w:rPr>
    </w:lvl>
    <w:lvl w:ilvl="5" w:tplc="9C76EE48" w:tentative="1">
      <w:start w:val="1"/>
      <w:numFmt w:val="bullet"/>
      <w:lvlText w:val=""/>
      <w:lvlJc w:val="left"/>
      <w:pPr>
        <w:tabs>
          <w:tab w:val="num" w:pos="4320"/>
        </w:tabs>
        <w:ind w:left="4320" w:hanging="360"/>
      </w:pPr>
      <w:rPr>
        <w:rFonts w:ascii="Wingdings" w:hAnsi="Wingdings" w:hint="default"/>
      </w:rPr>
    </w:lvl>
    <w:lvl w:ilvl="6" w:tplc="D30AE206" w:tentative="1">
      <w:start w:val="1"/>
      <w:numFmt w:val="bullet"/>
      <w:lvlText w:val=""/>
      <w:lvlJc w:val="left"/>
      <w:pPr>
        <w:tabs>
          <w:tab w:val="num" w:pos="5040"/>
        </w:tabs>
        <w:ind w:left="5040" w:hanging="360"/>
      </w:pPr>
      <w:rPr>
        <w:rFonts w:ascii="Wingdings" w:hAnsi="Wingdings" w:hint="default"/>
      </w:rPr>
    </w:lvl>
    <w:lvl w:ilvl="7" w:tplc="C1DEF8EA" w:tentative="1">
      <w:start w:val="1"/>
      <w:numFmt w:val="bullet"/>
      <w:lvlText w:val=""/>
      <w:lvlJc w:val="left"/>
      <w:pPr>
        <w:tabs>
          <w:tab w:val="num" w:pos="5760"/>
        </w:tabs>
        <w:ind w:left="5760" w:hanging="360"/>
      </w:pPr>
      <w:rPr>
        <w:rFonts w:ascii="Wingdings" w:hAnsi="Wingdings" w:hint="default"/>
      </w:rPr>
    </w:lvl>
    <w:lvl w:ilvl="8" w:tplc="E1168AA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715A57"/>
    <w:multiLevelType w:val="hybridMultilevel"/>
    <w:tmpl w:val="EC70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01778"/>
    <w:multiLevelType w:val="multilevel"/>
    <w:tmpl w:val="18C6BCEA"/>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6EA4540"/>
    <w:multiLevelType w:val="hybridMultilevel"/>
    <w:tmpl w:val="B64888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10501"/>
    <w:multiLevelType w:val="multilevel"/>
    <w:tmpl w:val="484E5E8C"/>
    <w:lvl w:ilvl="0">
      <w:start w:val="8"/>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AEF778D"/>
    <w:multiLevelType w:val="multilevel"/>
    <w:tmpl w:val="5A70E7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CD2E22"/>
    <w:multiLevelType w:val="hybridMultilevel"/>
    <w:tmpl w:val="27BCADF4"/>
    <w:lvl w:ilvl="0" w:tplc="E88E151C">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8" w15:restartNumberingAfterBreak="0">
    <w:nsid w:val="21236EF0"/>
    <w:multiLevelType w:val="hybridMultilevel"/>
    <w:tmpl w:val="9962C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A0351D"/>
    <w:multiLevelType w:val="hybridMultilevel"/>
    <w:tmpl w:val="97F4E5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7B1030"/>
    <w:multiLevelType w:val="multilevel"/>
    <w:tmpl w:val="534ABD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F2A5E49"/>
    <w:multiLevelType w:val="hybridMultilevel"/>
    <w:tmpl w:val="C2C0C1F6"/>
    <w:lvl w:ilvl="0" w:tplc="9D66F2DC">
      <w:start w:val="5"/>
      <w:numFmt w:val="decimal"/>
      <w:lvlText w:val="%1."/>
      <w:lvlJc w:val="left"/>
      <w:pPr>
        <w:tabs>
          <w:tab w:val="num" w:pos="720"/>
        </w:tabs>
        <w:ind w:left="720" w:hanging="360"/>
      </w:pPr>
    </w:lvl>
    <w:lvl w:ilvl="1" w:tplc="975AC5C2" w:tentative="1">
      <w:start w:val="1"/>
      <w:numFmt w:val="decimal"/>
      <w:lvlText w:val="%2."/>
      <w:lvlJc w:val="left"/>
      <w:pPr>
        <w:tabs>
          <w:tab w:val="num" w:pos="1440"/>
        </w:tabs>
        <w:ind w:left="1440" w:hanging="360"/>
      </w:pPr>
    </w:lvl>
    <w:lvl w:ilvl="2" w:tplc="1974B68E" w:tentative="1">
      <w:start w:val="1"/>
      <w:numFmt w:val="decimal"/>
      <w:lvlText w:val="%3."/>
      <w:lvlJc w:val="left"/>
      <w:pPr>
        <w:tabs>
          <w:tab w:val="num" w:pos="2160"/>
        </w:tabs>
        <w:ind w:left="2160" w:hanging="360"/>
      </w:pPr>
    </w:lvl>
    <w:lvl w:ilvl="3" w:tplc="11E02008" w:tentative="1">
      <w:start w:val="1"/>
      <w:numFmt w:val="decimal"/>
      <w:lvlText w:val="%4."/>
      <w:lvlJc w:val="left"/>
      <w:pPr>
        <w:tabs>
          <w:tab w:val="num" w:pos="2880"/>
        </w:tabs>
        <w:ind w:left="2880" w:hanging="360"/>
      </w:pPr>
    </w:lvl>
    <w:lvl w:ilvl="4" w:tplc="27C4D340" w:tentative="1">
      <w:start w:val="1"/>
      <w:numFmt w:val="decimal"/>
      <w:lvlText w:val="%5."/>
      <w:lvlJc w:val="left"/>
      <w:pPr>
        <w:tabs>
          <w:tab w:val="num" w:pos="3600"/>
        </w:tabs>
        <w:ind w:left="3600" w:hanging="360"/>
      </w:pPr>
    </w:lvl>
    <w:lvl w:ilvl="5" w:tplc="D9761DAC" w:tentative="1">
      <w:start w:val="1"/>
      <w:numFmt w:val="decimal"/>
      <w:lvlText w:val="%6."/>
      <w:lvlJc w:val="left"/>
      <w:pPr>
        <w:tabs>
          <w:tab w:val="num" w:pos="4320"/>
        </w:tabs>
        <w:ind w:left="4320" w:hanging="360"/>
      </w:pPr>
    </w:lvl>
    <w:lvl w:ilvl="6" w:tplc="B87C1B46" w:tentative="1">
      <w:start w:val="1"/>
      <w:numFmt w:val="decimal"/>
      <w:lvlText w:val="%7."/>
      <w:lvlJc w:val="left"/>
      <w:pPr>
        <w:tabs>
          <w:tab w:val="num" w:pos="5040"/>
        </w:tabs>
        <w:ind w:left="5040" w:hanging="360"/>
      </w:pPr>
    </w:lvl>
    <w:lvl w:ilvl="7" w:tplc="BFFA9274" w:tentative="1">
      <w:start w:val="1"/>
      <w:numFmt w:val="decimal"/>
      <w:lvlText w:val="%8."/>
      <w:lvlJc w:val="left"/>
      <w:pPr>
        <w:tabs>
          <w:tab w:val="num" w:pos="5760"/>
        </w:tabs>
        <w:ind w:left="5760" w:hanging="360"/>
      </w:pPr>
    </w:lvl>
    <w:lvl w:ilvl="8" w:tplc="0016B790" w:tentative="1">
      <w:start w:val="1"/>
      <w:numFmt w:val="decimal"/>
      <w:lvlText w:val="%9."/>
      <w:lvlJc w:val="left"/>
      <w:pPr>
        <w:tabs>
          <w:tab w:val="num" w:pos="6480"/>
        </w:tabs>
        <w:ind w:left="6480" w:hanging="360"/>
      </w:pPr>
    </w:lvl>
  </w:abstractNum>
  <w:abstractNum w:abstractNumId="12" w15:restartNumberingAfterBreak="0">
    <w:nsid w:val="50157007"/>
    <w:multiLevelType w:val="hybridMultilevel"/>
    <w:tmpl w:val="121AE104"/>
    <w:lvl w:ilvl="0" w:tplc="D5081D8A">
      <w:start w:val="1"/>
      <w:numFmt w:val="bullet"/>
      <w:lvlText w:val=""/>
      <w:lvlJc w:val="left"/>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3B62149"/>
    <w:multiLevelType w:val="hybridMultilevel"/>
    <w:tmpl w:val="5D68E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EC7CB9"/>
    <w:multiLevelType w:val="hybridMultilevel"/>
    <w:tmpl w:val="F6D04DA6"/>
    <w:lvl w:ilvl="0" w:tplc="795426BA">
      <w:start w:val="202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9E5E11"/>
    <w:multiLevelType w:val="multilevel"/>
    <w:tmpl w:val="FE7C637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B08E2DB"/>
    <w:multiLevelType w:val="hybridMultilevel"/>
    <w:tmpl w:val="E1A27E8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EEB2FA6"/>
    <w:multiLevelType w:val="multilevel"/>
    <w:tmpl w:val="6E5C1E2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343468E"/>
    <w:multiLevelType w:val="hybridMultilevel"/>
    <w:tmpl w:val="E50CB578"/>
    <w:lvl w:ilvl="0" w:tplc="56B8463C">
      <w:start w:val="5"/>
      <w:numFmt w:val="decimal"/>
      <w:lvlText w:val="%1."/>
      <w:lvlJc w:val="left"/>
      <w:pPr>
        <w:tabs>
          <w:tab w:val="num" w:pos="720"/>
        </w:tabs>
        <w:ind w:left="720" w:hanging="360"/>
      </w:pPr>
    </w:lvl>
    <w:lvl w:ilvl="1" w:tplc="C9DEE386" w:tentative="1">
      <w:start w:val="1"/>
      <w:numFmt w:val="decimal"/>
      <w:lvlText w:val="%2."/>
      <w:lvlJc w:val="left"/>
      <w:pPr>
        <w:tabs>
          <w:tab w:val="num" w:pos="1440"/>
        </w:tabs>
        <w:ind w:left="1440" w:hanging="360"/>
      </w:pPr>
    </w:lvl>
    <w:lvl w:ilvl="2" w:tplc="1C06704C" w:tentative="1">
      <w:start w:val="1"/>
      <w:numFmt w:val="decimal"/>
      <w:lvlText w:val="%3."/>
      <w:lvlJc w:val="left"/>
      <w:pPr>
        <w:tabs>
          <w:tab w:val="num" w:pos="2160"/>
        </w:tabs>
        <w:ind w:left="2160" w:hanging="360"/>
      </w:pPr>
    </w:lvl>
    <w:lvl w:ilvl="3" w:tplc="6F625C8E" w:tentative="1">
      <w:start w:val="1"/>
      <w:numFmt w:val="decimal"/>
      <w:lvlText w:val="%4."/>
      <w:lvlJc w:val="left"/>
      <w:pPr>
        <w:tabs>
          <w:tab w:val="num" w:pos="2880"/>
        </w:tabs>
        <w:ind w:left="2880" w:hanging="360"/>
      </w:pPr>
    </w:lvl>
    <w:lvl w:ilvl="4" w:tplc="312E076C" w:tentative="1">
      <w:start w:val="1"/>
      <w:numFmt w:val="decimal"/>
      <w:lvlText w:val="%5."/>
      <w:lvlJc w:val="left"/>
      <w:pPr>
        <w:tabs>
          <w:tab w:val="num" w:pos="3600"/>
        </w:tabs>
        <w:ind w:left="3600" w:hanging="360"/>
      </w:pPr>
    </w:lvl>
    <w:lvl w:ilvl="5" w:tplc="38BA8914" w:tentative="1">
      <w:start w:val="1"/>
      <w:numFmt w:val="decimal"/>
      <w:lvlText w:val="%6."/>
      <w:lvlJc w:val="left"/>
      <w:pPr>
        <w:tabs>
          <w:tab w:val="num" w:pos="4320"/>
        </w:tabs>
        <w:ind w:left="4320" w:hanging="360"/>
      </w:pPr>
    </w:lvl>
    <w:lvl w:ilvl="6" w:tplc="5DFE623C" w:tentative="1">
      <w:start w:val="1"/>
      <w:numFmt w:val="decimal"/>
      <w:lvlText w:val="%7."/>
      <w:lvlJc w:val="left"/>
      <w:pPr>
        <w:tabs>
          <w:tab w:val="num" w:pos="5040"/>
        </w:tabs>
        <w:ind w:left="5040" w:hanging="360"/>
      </w:pPr>
    </w:lvl>
    <w:lvl w:ilvl="7" w:tplc="19342A22" w:tentative="1">
      <w:start w:val="1"/>
      <w:numFmt w:val="decimal"/>
      <w:lvlText w:val="%8."/>
      <w:lvlJc w:val="left"/>
      <w:pPr>
        <w:tabs>
          <w:tab w:val="num" w:pos="5760"/>
        </w:tabs>
        <w:ind w:left="5760" w:hanging="360"/>
      </w:pPr>
    </w:lvl>
    <w:lvl w:ilvl="8" w:tplc="9D2E5A54" w:tentative="1">
      <w:start w:val="1"/>
      <w:numFmt w:val="decimal"/>
      <w:lvlText w:val="%9."/>
      <w:lvlJc w:val="left"/>
      <w:pPr>
        <w:tabs>
          <w:tab w:val="num" w:pos="6480"/>
        </w:tabs>
        <w:ind w:left="6480" w:hanging="360"/>
      </w:pPr>
    </w:lvl>
  </w:abstractNum>
  <w:abstractNum w:abstractNumId="19" w15:restartNumberingAfterBreak="0">
    <w:nsid w:val="63A61BCE"/>
    <w:multiLevelType w:val="hybridMultilevel"/>
    <w:tmpl w:val="A7C82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51711A"/>
    <w:multiLevelType w:val="hybridMultilevel"/>
    <w:tmpl w:val="98569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484E0F"/>
    <w:multiLevelType w:val="multilevel"/>
    <w:tmpl w:val="B07611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4DA2FA3"/>
    <w:multiLevelType w:val="hybridMultilevel"/>
    <w:tmpl w:val="A9C43662"/>
    <w:lvl w:ilvl="0" w:tplc="2AB2543A">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6B602BD"/>
    <w:multiLevelType w:val="multilevel"/>
    <w:tmpl w:val="948E9B1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BB7604E"/>
    <w:multiLevelType w:val="hybridMultilevel"/>
    <w:tmpl w:val="A9F6AE00"/>
    <w:lvl w:ilvl="0" w:tplc="CCCA2106">
      <w:start w:val="1"/>
      <w:numFmt w:val="decimal"/>
      <w:lvlText w:val="%1."/>
      <w:lvlJc w:val="left"/>
      <w:pPr>
        <w:tabs>
          <w:tab w:val="num" w:pos="720"/>
        </w:tabs>
        <w:ind w:left="720" w:hanging="360"/>
      </w:pPr>
    </w:lvl>
    <w:lvl w:ilvl="1" w:tplc="475E6812" w:tentative="1">
      <w:start w:val="1"/>
      <w:numFmt w:val="decimal"/>
      <w:lvlText w:val="%2."/>
      <w:lvlJc w:val="left"/>
      <w:pPr>
        <w:tabs>
          <w:tab w:val="num" w:pos="1440"/>
        </w:tabs>
        <w:ind w:left="1440" w:hanging="360"/>
      </w:pPr>
    </w:lvl>
    <w:lvl w:ilvl="2" w:tplc="F58ECCA0" w:tentative="1">
      <w:start w:val="1"/>
      <w:numFmt w:val="decimal"/>
      <w:lvlText w:val="%3."/>
      <w:lvlJc w:val="left"/>
      <w:pPr>
        <w:tabs>
          <w:tab w:val="num" w:pos="2160"/>
        </w:tabs>
        <w:ind w:left="2160" w:hanging="360"/>
      </w:pPr>
    </w:lvl>
    <w:lvl w:ilvl="3" w:tplc="B42A282E" w:tentative="1">
      <w:start w:val="1"/>
      <w:numFmt w:val="decimal"/>
      <w:lvlText w:val="%4."/>
      <w:lvlJc w:val="left"/>
      <w:pPr>
        <w:tabs>
          <w:tab w:val="num" w:pos="2880"/>
        </w:tabs>
        <w:ind w:left="2880" w:hanging="360"/>
      </w:pPr>
    </w:lvl>
    <w:lvl w:ilvl="4" w:tplc="C6B6B656" w:tentative="1">
      <w:start w:val="1"/>
      <w:numFmt w:val="decimal"/>
      <w:lvlText w:val="%5."/>
      <w:lvlJc w:val="left"/>
      <w:pPr>
        <w:tabs>
          <w:tab w:val="num" w:pos="3600"/>
        </w:tabs>
        <w:ind w:left="3600" w:hanging="360"/>
      </w:pPr>
    </w:lvl>
    <w:lvl w:ilvl="5" w:tplc="B9E8B022" w:tentative="1">
      <w:start w:val="1"/>
      <w:numFmt w:val="decimal"/>
      <w:lvlText w:val="%6."/>
      <w:lvlJc w:val="left"/>
      <w:pPr>
        <w:tabs>
          <w:tab w:val="num" w:pos="4320"/>
        </w:tabs>
        <w:ind w:left="4320" w:hanging="360"/>
      </w:pPr>
    </w:lvl>
    <w:lvl w:ilvl="6" w:tplc="A888E848" w:tentative="1">
      <w:start w:val="1"/>
      <w:numFmt w:val="decimal"/>
      <w:lvlText w:val="%7."/>
      <w:lvlJc w:val="left"/>
      <w:pPr>
        <w:tabs>
          <w:tab w:val="num" w:pos="5040"/>
        </w:tabs>
        <w:ind w:left="5040" w:hanging="360"/>
      </w:pPr>
    </w:lvl>
    <w:lvl w:ilvl="7" w:tplc="C7B4C53E" w:tentative="1">
      <w:start w:val="1"/>
      <w:numFmt w:val="decimal"/>
      <w:lvlText w:val="%8."/>
      <w:lvlJc w:val="left"/>
      <w:pPr>
        <w:tabs>
          <w:tab w:val="num" w:pos="5760"/>
        </w:tabs>
        <w:ind w:left="5760" w:hanging="360"/>
      </w:pPr>
    </w:lvl>
    <w:lvl w:ilvl="8" w:tplc="99689948" w:tentative="1">
      <w:start w:val="1"/>
      <w:numFmt w:val="decimal"/>
      <w:lvlText w:val="%9."/>
      <w:lvlJc w:val="left"/>
      <w:pPr>
        <w:tabs>
          <w:tab w:val="num" w:pos="6480"/>
        </w:tabs>
        <w:ind w:left="6480" w:hanging="360"/>
      </w:pPr>
    </w:lvl>
  </w:abstractNum>
  <w:abstractNum w:abstractNumId="25" w15:restartNumberingAfterBreak="0">
    <w:nsid w:val="7BF24AFE"/>
    <w:multiLevelType w:val="multilevel"/>
    <w:tmpl w:val="6ABC1B06"/>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812407322">
    <w:abstractNumId w:val="13"/>
  </w:num>
  <w:num w:numId="2" w16cid:durableId="634874881">
    <w:abstractNumId w:val="20"/>
  </w:num>
  <w:num w:numId="3" w16cid:durableId="1329360202">
    <w:abstractNumId w:val="19"/>
  </w:num>
  <w:num w:numId="4" w16cid:durableId="2058624453">
    <w:abstractNumId w:val="6"/>
    <w:lvlOverride w:ilvl="0"/>
    <w:lvlOverride w:ilvl="1">
      <w:startOverride w:val="1"/>
    </w:lvlOverride>
    <w:lvlOverride w:ilvl="2"/>
    <w:lvlOverride w:ilvl="3"/>
    <w:lvlOverride w:ilvl="4"/>
    <w:lvlOverride w:ilvl="5"/>
    <w:lvlOverride w:ilvl="6"/>
    <w:lvlOverride w:ilvl="7"/>
    <w:lvlOverride w:ilvl="8"/>
  </w:num>
  <w:num w:numId="5" w16cid:durableId="1379282827">
    <w:abstractNumId w:val="21"/>
  </w:num>
  <w:num w:numId="6" w16cid:durableId="379092813">
    <w:abstractNumId w:val="16"/>
  </w:num>
  <w:num w:numId="7" w16cid:durableId="962884731">
    <w:abstractNumId w:val="12"/>
  </w:num>
  <w:num w:numId="8" w16cid:durableId="2090730614">
    <w:abstractNumId w:val="2"/>
  </w:num>
  <w:num w:numId="9" w16cid:durableId="382021937">
    <w:abstractNumId w:val="7"/>
  </w:num>
  <w:num w:numId="10" w16cid:durableId="15777828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6749069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04159740">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95659426">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71343911">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41560142">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25447740">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49699472">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0291709">
    <w:abstractNumId w:val="8"/>
  </w:num>
  <w:num w:numId="19" w16cid:durableId="942108907">
    <w:abstractNumId w:val="4"/>
  </w:num>
  <w:num w:numId="20" w16cid:durableId="1405179954">
    <w:abstractNumId w:val="11"/>
  </w:num>
  <w:num w:numId="21" w16cid:durableId="2133085748">
    <w:abstractNumId w:val="18"/>
  </w:num>
  <w:num w:numId="22" w16cid:durableId="1157066314">
    <w:abstractNumId w:val="1"/>
  </w:num>
  <w:num w:numId="23" w16cid:durableId="971907513">
    <w:abstractNumId w:val="14"/>
  </w:num>
  <w:num w:numId="24" w16cid:durableId="502622498">
    <w:abstractNumId w:val="24"/>
  </w:num>
  <w:num w:numId="25" w16cid:durableId="1865167203">
    <w:abstractNumId w:val="9"/>
  </w:num>
  <w:num w:numId="26" w16cid:durableId="67457575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B52"/>
    <w:rsid w:val="000052EC"/>
    <w:rsid w:val="00013C1F"/>
    <w:rsid w:val="00013E6F"/>
    <w:rsid w:val="00017B8F"/>
    <w:rsid w:val="00021198"/>
    <w:rsid w:val="000359EA"/>
    <w:rsid w:val="00037CCB"/>
    <w:rsid w:val="00054511"/>
    <w:rsid w:val="00057516"/>
    <w:rsid w:val="00057A86"/>
    <w:rsid w:val="00063C80"/>
    <w:rsid w:val="000820F1"/>
    <w:rsid w:val="00086098"/>
    <w:rsid w:val="00092757"/>
    <w:rsid w:val="000946C8"/>
    <w:rsid w:val="00096C05"/>
    <w:rsid w:val="00096F30"/>
    <w:rsid w:val="00097443"/>
    <w:rsid w:val="000A02B8"/>
    <w:rsid w:val="000A17AE"/>
    <w:rsid w:val="000A2CBC"/>
    <w:rsid w:val="000A3053"/>
    <w:rsid w:val="000A550C"/>
    <w:rsid w:val="000B09B2"/>
    <w:rsid w:val="000C365F"/>
    <w:rsid w:val="000D519A"/>
    <w:rsid w:val="000D741E"/>
    <w:rsid w:val="000D7E04"/>
    <w:rsid w:val="001005FC"/>
    <w:rsid w:val="001017F4"/>
    <w:rsid w:val="00104264"/>
    <w:rsid w:val="001044B4"/>
    <w:rsid w:val="00114B96"/>
    <w:rsid w:val="00123A46"/>
    <w:rsid w:val="00127165"/>
    <w:rsid w:val="001275A6"/>
    <w:rsid w:val="00127E5D"/>
    <w:rsid w:val="00130DCD"/>
    <w:rsid w:val="001312DE"/>
    <w:rsid w:val="00133427"/>
    <w:rsid w:val="001345D7"/>
    <w:rsid w:val="00145AC1"/>
    <w:rsid w:val="00146C1B"/>
    <w:rsid w:val="001474CC"/>
    <w:rsid w:val="001514D2"/>
    <w:rsid w:val="00164A25"/>
    <w:rsid w:val="00165E00"/>
    <w:rsid w:val="00172215"/>
    <w:rsid w:val="00176802"/>
    <w:rsid w:val="00180C05"/>
    <w:rsid w:val="00180F56"/>
    <w:rsid w:val="00182C1A"/>
    <w:rsid w:val="001839EC"/>
    <w:rsid w:val="001840FC"/>
    <w:rsid w:val="00187324"/>
    <w:rsid w:val="0019351F"/>
    <w:rsid w:val="001962E7"/>
    <w:rsid w:val="001968A8"/>
    <w:rsid w:val="001B0410"/>
    <w:rsid w:val="001B2DF9"/>
    <w:rsid w:val="001B5A10"/>
    <w:rsid w:val="001B5ACA"/>
    <w:rsid w:val="001D05BE"/>
    <w:rsid w:val="001D2F1C"/>
    <w:rsid w:val="001D3675"/>
    <w:rsid w:val="001D36EA"/>
    <w:rsid w:val="001D430F"/>
    <w:rsid w:val="001E2642"/>
    <w:rsid w:val="001E27CB"/>
    <w:rsid w:val="001E382B"/>
    <w:rsid w:val="001E4D6B"/>
    <w:rsid w:val="001E54A9"/>
    <w:rsid w:val="001E6D75"/>
    <w:rsid w:val="001F01C4"/>
    <w:rsid w:val="001F17A6"/>
    <w:rsid w:val="001F43A2"/>
    <w:rsid w:val="0020001A"/>
    <w:rsid w:val="00200D4C"/>
    <w:rsid w:val="002042D6"/>
    <w:rsid w:val="0020451E"/>
    <w:rsid w:val="0021508F"/>
    <w:rsid w:val="00225364"/>
    <w:rsid w:val="00231067"/>
    <w:rsid w:val="0023531B"/>
    <w:rsid w:val="00235F2A"/>
    <w:rsid w:val="002421E7"/>
    <w:rsid w:val="00243640"/>
    <w:rsid w:val="002475A7"/>
    <w:rsid w:val="00250B1E"/>
    <w:rsid w:val="002550FB"/>
    <w:rsid w:val="00255B02"/>
    <w:rsid w:val="00255CB7"/>
    <w:rsid w:val="002576E6"/>
    <w:rsid w:val="002609D8"/>
    <w:rsid w:val="00261EB7"/>
    <w:rsid w:val="00263E30"/>
    <w:rsid w:val="00271FF8"/>
    <w:rsid w:val="0027637C"/>
    <w:rsid w:val="00290378"/>
    <w:rsid w:val="00292F5D"/>
    <w:rsid w:val="00293C8A"/>
    <w:rsid w:val="002969E9"/>
    <w:rsid w:val="002A4DE4"/>
    <w:rsid w:val="002A6CC2"/>
    <w:rsid w:val="002A70A3"/>
    <w:rsid w:val="002A72F4"/>
    <w:rsid w:val="002B121A"/>
    <w:rsid w:val="002B5321"/>
    <w:rsid w:val="002B6A78"/>
    <w:rsid w:val="002B6CC7"/>
    <w:rsid w:val="002C0E76"/>
    <w:rsid w:val="002C6B8A"/>
    <w:rsid w:val="002D2B74"/>
    <w:rsid w:val="002E00AF"/>
    <w:rsid w:val="002E15DC"/>
    <w:rsid w:val="002E2BCD"/>
    <w:rsid w:val="002E7B5E"/>
    <w:rsid w:val="002F3C10"/>
    <w:rsid w:val="003061CA"/>
    <w:rsid w:val="003170F7"/>
    <w:rsid w:val="00325F45"/>
    <w:rsid w:val="00331842"/>
    <w:rsid w:val="00335C81"/>
    <w:rsid w:val="00336B0E"/>
    <w:rsid w:val="00342FCA"/>
    <w:rsid w:val="0035085A"/>
    <w:rsid w:val="00366E52"/>
    <w:rsid w:val="00372DBF"/>
    <w:rsid w:val="003750CA"/>
    <w:rsid w:val="003766D5"/>
    <w:rsid w:val="003814FE"/>
    <w:rsid w:val="00384CE7"/>
    <w:rsid w:val="003904C4"/>
    <w:rsid w:val="00392857"/>
    <w:rsid w:val="003A1193"/>
    <w:rsid w:val="003A3AD1"/>
    <w:rsid w:val="003B15CB"/>
    <w:rsid w:val="003B2D8C"/>
    <w:rsid w:val="003C00F3"/>
    <w:rsid w:val="003C2A01"/>
    <w:rsid w:val="003C6AD3"/>
    <w:rsid w:val="003C7A5E"/>
    <w:rsid w:val="003D2DB9"/>
    <w:rsid w:val="003D70D2"/>
    <w:rsid w:val="003E038F"/>
    <w:rsid w:val="003E51C5"/>
    <w:rsid w:val="003F33E0"/>
    <w:rsid w:val="003F39C5"/>
    <w:rsid w:val="00404B19"/>
    <w:rsid w:val="00410FD5"/>
    <w:rsid w:val="00412667"/>
    <w:rsid w:val="004138FD"/>
    <w:rsid w:val="00416D20"/>
    <w:rsid w:val="004172D5"/>
    <w:rsid w:val="0041762D"/>
    <w:rsid w:val="00421FBE"/>
    <w:rsid w:val="00432521"/>
    <w:rsid w:val="00442C69"/>
    <w:rsid w:val="004431B8"/>
    <w:rsid w:val="004467D2"/>
    <w:rsid w:val="00450A62"/>
    <w:rsid w:val="00453D40"/>
    <w:rsid w:val="004643D3"/>
    <w:rsid w:val="004658E7"/>
    <w:rsid w:val="004661C1"/>
    <w:rsid w:val="00473583"/>
    <w:rsid w:val="0048089B"/>
    <w:rsid w:val="00486FB5"/>
    <w:rsid w:val="00494AAA"/>
    <w:rsid w:val="004A2061"/>
    <w:rsid w:val="004C009E"/>
    <w:rsid w:val="004C1C5F"/>
    <w:rsid w:val="004C233F"/>
    <w:rsid w:val="004C2709"/>
    <w:rsid w:val="004C6708"/>
    <w:rsid w:val="004D020A"/>
    <w:rsid w:val="004D5A30"/>
    <w:rsid w:val="004E4488"/>
    <w:rsid w:val="004E715B"/>
    <w:rsid w:val="004F074F"/>
    <w:rsid w:val="004F4A62"/>
    <w:rsid w:val="004F67A3"/>
    <w:rsid w:val="005021F3"/>
    <w:rsid w:val="00502465"/>
    <w:rsid w:val="0050397D"/>
    <w:rsid w:val="0051349E"/>
    <w:rsid w:val="00515981"/>
    <w:rsid w:val="00522902"/>
    <w:rsid w:val="00524704"/>
    <w:rsid w:val="00527E02"/>
    <w:rsid w:val="00530129"/>
    <w:rsid w:val="00533164"/>
    <w:rsid w:val="00533198"/>
    <w:rsid w:val="00533486"/>
    <w:rsid w:val="00535E40"/>
    <w:rsid w:val="00537818"/>
    <w:rsid w:val="00544393"/>
    <w:rsid w:val="005517FA"/>
    <w:rsid w:val="00570BD4"/>
    <w:rsid w:val="00572C9E"/>
    <w:rsid w:val="00581F6F"/>
    <w:rsid w:val="00582A4B"/>
    <w:rsid w:val="00583896"/>
    <w:rsid w:val="005953BF"/>
    <w:rsid w:val="005965E4"/>
    <w:rsid w:val="00596F8F"/>
    <w:rsid w:val="005A0FDB"/>
    <w:rsid w:val="005B1F8F"/>
    <w:rsid w:val="005B43E9"/>
    <w:rsid w:val="005B6F7F"/>
    <w:rsid w:val="005C1652"/>
    <w:rsid w:val="005C6A62"/>
    <w:rsid w:val="005C7193"/>
    <w:rsid w:val="005D03F4"/>
    <w:rsid w:val="005D10BB"/>
    <w:rsid w:val="005D11BC"/>
    <w:rsid w:val="005D61D6"/>
    <w:rsid w:val="005E00F8"/>
    <w:rsid w:val="005E58C8"/>
    <w:rsid w:val="005E63F2"/>
    <w:rsid w:val="005F399E"/>
    <w:rsid w:val="005F5390"/>
    <w:rsid w:val="005F6E0E"/>
    <w:rsid w:val="00600E1D"/>
    <w:rsid w:val="006047E4"/>
    <w:rsid w:val="006126C6"/>
    <w:rsid w:val="00620A20"/>
    <w:rsid w:val="006219D8"/>
    <w:rsid w:val="0063163D"/>
    <w:rsid w:val="006350A5"/>
    <w:rsid w:val="00636470"/>
    <w:rsid w:val="0064032B"/>
    <w:rsid w:val="00641480"/>
    <w:rsid w:val="006419DA"/>
    <w:rsid w:val="00641EB6"/>
    <w:rsid w:val="00651605"/>
    <w:rsid w:val="00653A8F"/>
    <w:rsid w:val="00653ECC"/>
    <w:rsid w:val="00657A2B"/>
    <w:rsid w:val="00663F17"/>
    <w:rsid w:val="00664049"/>
    <w:rsid w:val="00664643"/>
    <w:rsid w:val="00666B83"/>
    <w:rsid w:val="00670E02"/>
    <w:rsid w:val="00676983"/>
    <w:rsid w:val="00683C84"/>
    <w:rsid w:val="00685555"/>
    <w:rsid w:val="00685782"/>
    <w:rsid w:val="00692249"/>
    <w:rsid w:val="006A2EF7"/>
    <w:rsid w:val="006A6563"/>
    <w:rsid w:val="006A6F34"/>
    <w:rsid w:val="006B21EA"/>
    <w:rsid w:val="006B317F"/>
    <w:rsid w:val="006B45A6"/>
    <w:rsid w:val="006D5823"/>
    <w:rsid w:val="006D781F"/>
    <w:rsid w:val="006F0D5F"/>
    <w:rsid w:val="006F141A"/>
    <w:rsid w:val="0070495D"/>
    <w:rsid w:val="00706E77"/>
    <w:rsid w:val="00707186"/>
    <w:rsid w:val="0070761C"/>
    <w:rsid w:val="00722999"/>
    <w:rsid w:val="00725D7F"/>
    <w:rsid w:val="007334F0"/>
    <w:rsid w:val="00734AFC"/>
    <w:rsid w:val="00740B02"/>
    <w:rsid w:val="00745FAD"/>
    <w:rsid w:val="007523B7"/>
    <w:rsid w:val="00753C9B"/>
    <w:rsid w:val="00753ECD"/>
    <w:rsid w:val="00754B7E"/>
    <w:rsid w:val="0075758C"/>
    <w:rsid w:val="007720CB"/>
    <w:rsid w:val="00784516"/>
    <w:rsid w:val="00791AF8"/>
    <w:rsid w:val="00791F26"/>
    <w:rsid w:val="007A2FA5"/>
    <w:rsid w:val="007A4546"/>
    <w:rsid w:val="007A5A86"/>
    <w:rsid w:val="007A6D01"/>
    <w:rsid w:val="007B075F"/>
    <w:rsid w:val="007B26D1"/>
    <w:rsid w:val="007B3851"/>
    <w:rsid w:val="007B6E97"/>
    <w:rsid w:val="007B72BA"/>
    <w:rsid w:val="007C2B90"/>
    <w:rsid w:val="007C2F35"/>
    <w:rsid w:val="007C354F"/>
    <w:rsid w:val="007C3866"/>
    <w:rsid w:val="007D21A2"/>
    <w:rsid w:val="007D71C5"/>
    <w:rsid w:val="007F2534"/>
    <w:rsid w:val="007F26D8"/>
    <w:rsid w:val="007F3CAC"/>
    <w:rsid w:val="007F6E50"/>
    <w:rsid w:val="008002E1"/>
    <w:rsid w:val="00804C65"/>
    <w:rsid w:val="008068C1"/>
    <w:rsid w:val="0081159F"/>
    <w:rsid w:val="00812E73"/>
    <w:rsid w:val="00816813"/>
    <w:rsid w:val="00816AB6"/>
    <w:rsid w:val="00824C5C"/>
    <w:rsid w:val="00826244"/>
    <w:rsid w:val="00843DA8"/>
    <w:rsid w:val="00847090"/>
    <w:rsid w:val="008516A0"/>
    <w:rsid w:val="0088162A"/>
    <w:rsid w:val="00882847"/>
    <w:rsid w:val="008833B4"/>
    <w:rsid w:val="00887B98"/>
    <w:rsid w:val="00894890"/>
    <w:rsid w:val="00896FB2"/>
    <w:rsid w:val="008A187F"/>
    <w:rsid w:val="008A36CC"/>
    <w:rsid w:val="008A3FE4"/>
    <w:rsid w:val="008C1CAC"/>
    <w:rsid w:val="008C1DF6"/>
    <w:rsid w:val="008C5401"/>
    <w:rsid w:val="008D16EA"/>
    <w:rsid w:val="008D33DE"/>
    <w:rsid w:val="008D571C"/>
    <w:rsid w:val="008E1EBE"/>
    <w:rsid w:val="008E33C1"/>
    <w:rsid w:val="008E389E"/>
    <w:rsid w:val="008E7F5F"/>
    <w:rsid w:val="008F3E69"/>
    <w:rsid w:val="008F7D41"/>
    <w:rsid w:val="00905F77"/>
    <w:rsid w:val="00906090"/>
    <w:rsid w:val="00911A88"/>
    <w:rsid w:val="00917C8F"/>
    <w:rsid w:val="00926746"/>
    <w:rsid w:val="00927E8F"/>
    <w:rsid w:val="009307F8"/>
    <w:rsid w:val="0093455E"/>
    <w:rsid w:val="00937F71"/>
    <w:rsid w:val="009410FA"/>
    <w:rsid w:val="00941542"/>
    <w:rsid w:val="009469CA"/>
    <w:rsid w:val="009506A6"/>
    <w:rsid w:val="009510FF"/>
    <w:rsid w:val="009543C3"/>
    <w:rsid w:val="0095525E"/>
    <w:rsid w:val="009556DE"/>
    <w:rsid w:val="00956BBC"/>
    <w:rsid w:val="009634A7"/>
    <w:rsid w:val="00967438"/>
    <w:rsid w:val="0097317C"/>
    <w:rsid w:val="00974383"/>
    <w:rsid w:val="00974FE7"/>
    <w:rsid w:val="00975D07"/>
    <w:rsid w:val="00976CF0"/>
    <w:rsid w:val="009804B2"/>
    <w:rsid w:val="00982974"/>
    <w:rsid w:val="009923D0"/>
    <w:rsid w:val="009937BD"/>
    <w:rsid w:val="009A1A53"/>
    <w:rsid w:val="009A4D23"/>
    <w:rsid w:val="009C6DAB"/>
    <w:rsid w:val="009D6C88"/>
    <w:rsid w:val="009E3863"/>
    <w:rsid w:val="009E3F92"/>
    <w:rsid w:val="009E78F7"/>
    <w:rsid w:val="009F637F"/>
    <w:rsid w:val="009F63F2"/>
    <w:rsid w:val="00A015CB"/>
    <w:rsid w:val="00A05A6B"/>
    <w:rsid w:val="00A05B67"/>
    <w:rsid w:val="00A145E5"/>
    <w:rsid w:val="00A205D6"/>
    <w:rsid w:val="00A21787"/>
    <w:rsid w:val="00A22304"/>
    <w:rsid w:val="00A232C5"/>
    <w:rsid w:val="00A23B6B"/>
    <w:rsid w:val="00A23BC5"/>
    <w:rsid w:val="00A25F51"/>
    <w:rsid w:val="00A273FD"/>
    <w:rsid w:val="00A3040A"/>
    <w:rsid w:val="00A312E6"/>
    <w:rsid w:val="00A324CC"/>
    <w:rsid w:val="00A4069B"/>
    <w:rsid w:val="00A45D88"/>
    <w:rsid w:val="00A534D7"/>
    <w:rsid w:val="00A5711C"/>
    <w:rsid w:val="00A57A55"/>
    <w:rsid w:val="00A6073C"/>
    <w:rsid w:val="00A612D7"/>
    <w:rsid w:val="00A7028E"/>
    <w:rsid w:val="00A74972"/>
    <w:rsid w:val="00A77AF1"/>
    <w:rsid w:val="00A8001B"/>
    <w:rsid w:val="00A83144"/>
    <w:rsid w:val="00A85D5F"/>
    <w:rsid w:val="00A93A03"/>
    <w:rsid w:val="00AA04F0"/>
    <w:rsid w:val="00AA5423"/>
    <w:rsid w:val="00AB071B"/>
    <w:rsid w:val="00AB72F7"/>
    <w:rsid w:val="00AB7398"/>
    <w:rsid w:val="00AC0CF4"/>
    <w:rsid w:val="00AC1BA4"/>
    <w:rsid w:val="00AC2175"/>
    <w:rsid w:val="00AC7068"/>
    <w:rsid w:val="00AC7F51"/>
    <w:rsid w:val="00AD04D9"/>
    <w:rsid w:val="00AD2FE0"/>
    <w:rsid w:val="00AD3945"/>
    <w:rsid w:val="00AD4C44"/>
    <w:rsid w:val="00AD55E4"/>
    <w:rsid w:val="00AD6CE3"/>
    <w:rsid w:val="00AF1F55"/>
    <w:rsid w:val="00AF4BE3"/>
    <w:rsid w:val="00B00E0A"/>
    <w:rsid w:val="00B014E2"/>
    <w:rsid w:val="00B049EE"/>
    <w:rsid w:val="00B06591"/>
    <w:rsid w:val="00B10FD6"/>
    <w:rsid w:val="00B12AD3"/>
    <w:rsid w:val="00B13898"/>
    <w:rsid w:val="00B153A6"/>
    <w:rsid w:val="00B20105"/>
    <w:rsid w:val="00B204FF"/>
    <w:rsid w:val="00B2483A"/>
    <w:rsid w:val="00B31391"/>
    <w:rsid w:val="00B33045"/>
    <w:rsid w:val="00B35E20"/>
    <w:rsid w:val="00B4649A"/>
    <w:rsid w:val="00B52ED8"/>
    <w:rsid w:val="00B54556"/>
    <w:rsid w:val="00B55A37"/>
    <w:rsid w:val="00B640CC"/>
    <w:rsid w:val="00B6470A"/>
    <w:rsid w:val="00B74BF9"/>
    <w:rsid w:val="00B80F74"/>
    <w:rsid w:val="00B85EEE"/>
    <w:rsid w:val="00B902E0"/>
    <w:rsid w:val="00B91612"/>
    <w:rsid w:val="00BA1B86"/>
    <w:rsid w:val="00BB159D"/>
    <w:rsid w:val="00BB1964"/>
    <w:rsid w:val="00BB1BA4"/>
    <w:rsid w:val="00BB5C4F"/>
    <w:rsid w:val="00BC4BB8"/>
    <w:rsid w:val="00BC6709"/>
    <w:rsid w:val="00BD05BD"/>
    <w:rsid w:val="00BD0E09"/>
    <w:rsid w:val="00BD5046"/>
    <w:rsid w:val="00BD5B79"/>
    <w:rsid w:val="00BF1ABF"/>
    <w:rsid w:val="00BF4D23"/>
    <w:rsid w:val="00BF71DE"/>
    <w:rsid w:val="00BF7800"/>
    <w:rsid w:val="00C03576"/>
    <w:rsid w:val="00C04D4E"/>
    <w:rsid w:val="00C05A77"/>
    <w:rsid w:val="00C06B3F"/>
    <w:rsid w:val="00C06E80"/>
    <w:rsid w:val="00C22B8C"/>
    <w:rsid w:val="00C305A1"/>
    <w:rsid w:val="00C33073"/>
    <w:rsid w:val="00C347C8"/>
    <w:rsid w:val="00C40658"/>
    <w:rsid w:val="00C43AE7"/>
    <w:rsid w:val="00C46F50"/>
    <w:rsid w:val="00C50C2C"/>
    <w:rsid w:val="00C55E72"/>
    <w:rsid w:val="00C6472D"/>
    <w:rsid w:val="00C64FF9"/>
    <w:rsid w:val="00C67CD6"/>
    <w:rsid w:val="00C704B4"/>
    <w:rsid w:val="00C709D5"/>
    <w:rsid w:val="00C7170B"/>
    <w:rsid w:val="00C845D5"/>
    <w:rsid w:val="00C84A03"/>
    <w:rsid w:val="00C84B7F"/>
    <w:rsid w:val="00C86A04"/>
    <w:rsid w:val="00C93764"/>
    <w:rsid w:val="00C950E1"/>
    <w:rsid w:val="00C95604"/>
    <w:rsid w:val="00C97832"/>
    <w:rsid w:val="00CA4A2A"/>
    <w:rsid w:val="00CB28E8"/>
    <w:rsid w:val="00CC18E3"/>
    <w:rsid w:val="00CC3575"/>
    <w:rsid w:val="00CC46F5"/>
    <w:rsid w:val="00CD4EDF"/>
    <w:rsid w:val="00CF65AE"/>
    <w:rsid w:val="00CF7095"/>
    <w:rsid w:val="00D02666"/>
    <w:rsid w:val="00D02F30"/>
    <w:rsid w:val="00D05382"/>
    <w:rsid w:val="00D10E6E"/>
    <w:rsid w:val="00D15A30"/>
    <w:rsid w:val="00D16611"/>
    <w:rsid w:val="00D170FB"/>
    <w:rsid w:val="00D32B3C"/>
    <w:rsid w:val="00D34D73"/>
    <w:rsid w:val="00D45569"/>
    <w:rsid w:val="00D469B5"/>
    <w:rsid w:val="00D52040"/>
    <w:rsid w:val="00D5234B"/>
    <w:rsid w:val="00D53B8C"/>
    <w:rsid w:val="00D541A7"/>
    <w:rsid w:val="00D56302"/>
    <w:rsid w:val="00D56D13"/>
    <w:rsid w:val="00D5764D"/>
    <w:rsid w:val="00D61EDD"/>
    <w:rsid w:val="00D65219"/>
    <w:rsid w:val="00D66F15"/>
    <w:rsid w:val="00D74418"/>
    <w:rsid w:val="00D808FC"/>
    <w:rsid w:val="00D814AA"/>
    <w:rsid w:val="00D86F6A"/>
    <w:rsid w:val="00D906F7"/>
    <w:rsid w:val="00D95371"/>
    <w:rsid w:val="00D96CA5"/>
    <w:rsid w:val="00DA0420"/>
    <w:rsid w:val="00DB0A85"/>
    <w:rsid w:val="00DB1060"/>
    <w:rsid w:val="00DB2AA5"/>
    <w:rsid w:val="00DB628A"/>
    <w:rsid w:val="00DB72B1"/>
    <w:rsid w:val="00DC2440"/>
    <w:rsid w:val="00DC789F"/>
    <w:rsid w:val="00DD1E4E"/>
    <w:rsid w:val="00DE13A3"/>
    <w:rsid w:val="00DF0A49"/>
    <w:rsid w:val="00DF4F21"/>
    <w:rsid w:val="00DF5E25"/>
    <w:rsid w:val="00E05F20"/>
    <w:rsid w:val="00E10112"/>
    <w:rsid w:val="00E1045A"/>
    <w:rsid w:val="00E13E98"/>
    <w:rsid w:val="00E22B08"/>
    <w:rsid w:val="00E2535D"/>
    <w:rsid w:val="00E33359"/>
    <w:rsid w:val="00E34F2B"/>
    <w:rsid w:val="00E407B9"/>
    <w:rsid w:val="00E41901"/>
    <w:rsid w:val="00E44847"/>
    <w:rsid w:val="00E44AC5"/>
    <w:rsid w:val="00E44FC6"/>
    <w:rsid w:val="00E540E4"/>
    <w:rsid w:val="00E57963"/>
    <w:rsid w:val="00E72B6C"/>
    <w:rsid w:val="00E76078"/>
    <w:rsid w:val="00E7643D"/>
    <w:rsid w:val="00E77992"/>
    <w:rsid w:val="00E808A0"/>
    <w:rsid w:val="00E84648"/>
    <w:rsid w:val="00E84E68"/>
    <w:rsid w:val="00E92627"/>
    <w:rsid w:val="00E95F2B"/>
    <w:rsid w:val="00EA253A"/>
    <w:rsid w:val="00EA5079"/>
    <w:rsid w:val="00EA54EC"/>
    <w:rsid w:val="00EB0F0F"/>
    <w:rsid w:val="00EB65C4"/>
    <w:rsid w:val="00EC28A6"/>
    <w:rsid w:val="00EC683B"/>
    <w:rsid w:val="00EC7512"/>
    <w:rsid w:val="00ED173B"/>
    <w:rsid w:val="00ED1F8C"/>
    <w:rsid w:val="00ED262D"/>
    <w:rsid w:val="00EE120E"/>
    <w:rsid w:val="00EE3D19"/>
    <w:rsid w:val="00EF0126"/>
    <w:rsid w:val="00EF0DE6"/>
    <w:rsid w:val="00EF539E"/>
    <w:rsid w:val="00F01D07"/>
    <w:rsid w:val="00F02025"/>
    <w:rsid w:val="00F02C3E"/>
    <w:rsid w:val="00F06373"/>
    <w:rsid w:val="00F077AA"/>
    <w:rsid w:val="00F07B52"/>
    <w:rsid w:val="00F15888"/>
    <w:rsid w:val="00F22146"/>
    <w:rsid w:val="00F259CB"/>
    <w:rsid w:val="00F26759"/>
    <w:rsid w:val="00F27942"/>
    <w:rsid w:val="00F36961"/>
    <w:rsid w:val="00F47786"/>
    <w:rsid w:val="00F50BAC"/>
    <w:rsid w:val="00F549F6"/>
    <w:rsid w:val="00F56F31"/>
    <w:rsid w:val="00F62114"/>
    <w:rsid w:val="00F65FBA"/>
    <w:rsid w:val="00F80586"/>
    <w:rsid w:val="00F84F81"/>
    <w:rsid w:val="00F8616D"/>
    <w:rsid w:val="00F9095D"/>
    <w:rsid w:val="00F91778"/>
    <w:rsid w:val="00F93CF3"/>
    <w:rsid w:val="00F95935"/>
    <w:rsid w:val="00FA37AF"/>
    <w:rsid w:val="00FA5242"/>
    <w:rsid w:val="00FA57F1"/>
    <w:rsid w:val="00FB0E4F"/>
    <w:rsid w:val="00FB2EB4"/>
    <w:rsid w:val="00FB41EE"/>
    <w:rsid w:val="00FB626B"/>
    <w:rsid w:val="00FB66C7"/>
    <w:rsid w:val="00FC3A3D"/>
    <w:rsid w:val="00FD47EB"/>
    <w:rsid w:val="00FD63F3"/>
    <w:rsid w:val="00FE0711"/>
    <w:rsid w:val="00FE1015"/>
    <w:rsid w:val="00FF0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FD188C"/>
  <w14:defaultImageDpi w14:val="300"/>
  <w15:docId w15:val="{3BF6B26B-A2B5-45BD-986C-3D98D8D34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1">
    <w:name w:val="heading 1"/>
    <w:basedOn w:val="Normal"/>
    <w:link w:val="Heading1Char"/>
    <w:uiPriority w:val="9"/>
    <w:qFormat/>
    <w:rsid w:val="004C2709"/>
    <w:pPr>
      <w:spacing w:before="300" w:after="150"/>
      <w:outlineLvl w:val="0"/>
    </w:pPr>
    <w:rPr>
      <w:rFonts w:ascii="inherit" w:eastAsia="Times New Roman" w:hAnsi="inherit"/>
      <w:kern w:val="36"/>
      <w:sz w:val="54"/>
      <w:szCs w:val="54"/>
      <w:lang w:val="en-GB" w:eastAsia="en-GB"/>
    </w:rPr>
  </w:style>
  <w:style w:type="paragraph" w:styleId="Heading2">
    <w:name w:val="heading 2"/>
    <w:basedOn w:val="Normal"/>
    <w:next w:val="Normal"/>
    <w:link w:val="Heading2Char"/>
    <w:uiPriority w:val="9"/>
    <w:unhideWhenUsed/>
    <w:qFormat/>
    <w:rsid w:val="002B6A7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963"/>
    <w:pPr>
      <w:tabs>
        <w:tab w:val="center" w:pos="4320"/>
        <w:tab w:val="right" w:pos="8640"/>
      </w:tabs>
    </w:pPr>
  </w:style>
  <w:style w:type="character" w:customStyle="1" w:styleId="HeaderChar">
    <w:name w:val="Header Char"/>
    <w:basedOn w:val="DefaultParagraphFont"/>
    <w:link w:val="Header"/>
    <w:uiPriority w:val="99"/>
    <w:rsid w:val="00E57963"/>
  </w:style>
  <w:style w:type="paragraph" w:styleId="Footer">
    <w:name w:val="footer"/>
    <w:basedOn w:val="Normal"/>
    <w:link w:val="FooterChar"/>
    <w:uiPriority w:val="99"/>
    <w:unhideWhenUsed/>
    <w:rsid w:val="00E57963"/>
    <w:pPr>
      <w:tabs>
        <w:tab w:val="center" w:pos="4320"/>
        <w:tab w:val="right" w:pos="8640"/>
      </w:tabs>
    </w:pPr>
  </w:style>
  <w:style w:type="character" w:customStyle="1" w:styleId="FooterChar">
    <w:name w:val="Footer Char"/>
    <w:basedOn w:val="DefaultParagraphFont"/>
    <w:link w:val="Footer"/>
    <w:uiPriority w:val="99"/>
    <w:rsid w:val="00E57963"/>
  </w:style>
  <w:style w:type="paragraph" w:styleId="BalloonText">
    <w:name w:val="Balloon Text"/>
    <w:basedOn w:val="Normal"/>
    <w:link w:val="BalloonTextChar"/>
    <w:uiPriority w:val="99"/>
    <w:semiHidden/>
    <w:unhideWhenUsed/>
    <w:rsid w:val="00E57963"/>
    <w:rPr>
      <w:rFonts w:ascii="Lucida Grande" w:hAnsi="Lucida Grande"/>
      <w:sz w:val="18"/>
      <w:szCs w:val="18"/>
    </w:rPr>
  </w:style>
  <w:style w:type="character" w:customStyle="1" w:styleId="BalloonTextChar">
    <w:name w:val="Balloon Text Char"/>
    <w:link w:val="BalloonText"/>
    <w:uiPriority w:val="99"/>
    <w:semiHidden/>
    <w:rsid w:val="00E57963"/>
    <w:rPr>
      <w:rFonts w:ascii="Lucida Grande" w:hAnsi="Lucida Grande"/>
      <w:sz w:val="18"/>
      <w:szCs w:val="18"/>
    </w:rPr>
  </w:style>
  <w:style w:type="character" w:styleId="PageNumber">
    <w:name w:val="page number"/>
    <w:basedOn w:val="DefaultParagraphFont"/>
    <w:uiPriority w:val="99"/>
    <w:semiHidden/>
    <w:unhideWhenUsed/>
    <w:rsid w:val="00620A20"/>
  </w:style>
  <w:style w:type="paragraph" w:customStyle="1" w:styleId="BasicParagraph">
    <w:name w:val="[Basic Paragraph]"/>
    <w:basedOn w:val="Normal"/>
    <w:uiPriority w:val="99"/>
    <w:rsid w:val="00255CB7"/>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ListParagraph">
    <w:name w:val="List Paragraph"/>
    <w:basedOn w:val="Normal"/>
    <w:uiPriority w:val="34"/>
    <w:qFormat/>
    <w:rsid w:val="009556DE"/>
    <w:pPr>
      <w:ind w:left="720"/>
      <w:contextualSpacing/>
    </w:pPr>
  </w:style>
  <w:style w:type="character" w:customStyle="1" w:styleId="apple-converted-space">
    <w:name w:val="apple-converted-space"/>
    <w:basedOn w:val="DefaultParagraphFont"/>
    <w:rsid w:val="00967438"/>
  </w:style>
  <w:style w:type="character" w:styleId="Strong">
    <w:name w:val="Strong"/>
    <w:basedOn w:val="DefaultParagraphFont"/>
    <w:uiPriority w:val="22"/>
    <w:qFormat/>
    <w:rsid w:val="00967438"/>
    <w:rPr>
      <w:b/>
      <w:bCs/>
    </w:rPr>
  </w:style>
  <w:style w:type="character" w:styleId="Emphasis">
    <w:name w:val="Emphasis"/>
    <w:uiPriority w:val="20"/>
    <w:qFormat/>
    <w:rsid w:val="00271FF8"/>
    <w:rPr>
      <w:b/>
      <w:bCs/>
      <w:i w:val="0"/>
      <w:iCs w:val="0"/>
    </w:rPr>
  </w:style>
  <w:style w:type="character" w:styleId="CommentReference">
    <w:name w:val="annotation reference"/>
    <w:basedOn w:val="DefaultParagraphFont"/>
    <w:uiPriority w:val="99"/>
    <w:semiHidden/>
    <w:unhideWhenUsed/>
    <w:rsid w:val="008F7D41"/>
    <w:rPr>
      <w:sz w:val="16"/>
      <w:szCs w:val="16"/>
    </w:rPr>
  </w:style>
  <w:style w:type="paragraph" w:styleId="CommentText">
    <w:name w:val="annotation text"/>
    <w:basedOn w:val="Normal"/>
    <w:link w:val="CommentTextChar"/>
    <w:uiPriority w:val="99"/>
    <w:unhideWhenUsed/>
    <w:rsid w:val="008F7D41"/>
    <w:rPr>
      <w:sz w:val="20"/>
      <w:szCs w:val="20"/>
    </w:rPr>
  </w:style>
  <w:style w:type="character" w:customStyle="1" w:styleId="CommentTextChar">
    <w:name w:val="Comment Text Char"/>
    <w:basedOn w:val="DefaultParagraphFont"/>
    <w:link w:val="CommentText"/>
    <w:uiPriority w:val="99"/>
    <w:rsid w:val="008F7D41"/>
    <w:rPr>
      <w:lang w:val="en-US"/>
    </w:rPr>
  </w:style>
  <w:style w:type="paragraph" w:styleId="CommentSubject">
    <w:name w:val="annotation subject"/>
    <w:basedOn w:val="CommentText"/>
    <w:next w:val="CommentText"/>
    <w:link w:val="CommentSubjectChar"/>
    <w:uiPriority w:val="99"/>
    <w:semiHidden/>
    <w:unhideWhenUsed/>
    <w:rsid w:val="008F7D41"/>
    <w:rPr>
      <w:b/>
      <w:bCs/>
    </w:rPr>
  </w:style>
  <w:style w:type="character" w:customStyle="1" w:styleId="CommentSubjectChar">
    <w:name w:val="Comment Subject Char"/>
    <w:basedOn w:val="CommentTextChar"/>
    <w:link w:val="CommentSubject"/>
    <w:uiPriority w:val="99"/>
    <w:semiHidden/>
    <w:rsid w:val="008F7D41"/>
    <w:rPr>
      <w:b/>
      <w:bCs/>
      <w:lang w:val="en-US"/>
    </w:rPr>
  </w:style>
  <w:style w:type="paragraph" w:styleId="NormalWeb">
    <w:name w:val="Normal (Web)"/>
    <w:basedOn w:val="Normal"/>
    <w:uiPriority w:val="99"/>
    <w:unhideWhenUsed/>
    <w:rsid w:val="002B5321"/>
    <w:pPr>
      <w:spacing w:before="100" w:beforeAutospacing="1" w:after="100" w:afterAutospacing="1"/>
    </w:pPr>
    <w:rPr>
      <w:rFonts w:ascii="Times New Roman" w:eastAsia="Times New Roman" w:hAnsi="Times New Roman"/>
      <w:lang w:val="en-GB" w:eastAsia="en-GB"/>
    </w:rPr>
  </w:style>
  <w:style w:type="character" w:styleId="Hyperlink">
    <w:name w:val="Hyperlink"/>
    <w:basedOn w:val="DefaultParagraphFont"/>
    <w:uiPriority w:val="99"/>
    <w:semiHidden/>
    <w:unhideWhenUsed/>
    <w:rsid w:val="007334F0"/>
    <w:rPr>
      <w:color w:val="0000FF"/>
      <w:u w:val="single"/>
    </w:rPr>
  </w:style>
  <w:style w:type="character" w:customStyle="1" w:styleId="Heading1Char">
    <w:name w:val="Heading 1 Char"/>
    <w:basedOn w:val="DefaultParagraphFont"/>
    <w:link w:val="Heading1"/>
    <w:uiPriority w:val="9"/>
    <w:rsid w:val="004C2709"/>
    <w:rPr>
      <w:rFonts w:ascii="inherit" w:eastAsia="Times New Roman" w:hAnsi="inherit"/>
      <w:kern w:val="36"/>
      <w:sz w:val="54"/>
      <w:szCs w:val="54"/>
      <w:lang w:eastAsia="en-GB"/>
    </w:rPr>
  </w:style>
  <w:style w:type="character" w:customStyle="1" w:styleId="bumpedfont15">
    <w:name w:val="bumpedfont15"/>
    <w:basedOn w:val="DefaultParagraphFont"/>
    <w:rsid w:val="003750CA"/>
  </w:style>
  <w:style w:type="character" w:customStyle="1" w:styleId="fontstyle01">
    <w:name w:val="fontstyle01"/>
    <w:basedOn w:val="DefaultParagraphFont"/>
    <w:rsid w:val="0027637C"/>
    <w:rPr>
      <w:rFonts w:ascii="ArialMT" w:hAnsi="ArialMT" w:hint="default"/>
      <w:b w:val="0"/>
      <w:bCs w:val="0"/>
      <w:i w:val="0"/>
      <w:iCs w:val="0"/>
      <w:color w:val="000000"/>
      <w:sz w:val="28"/>
      <w:szCs w:val="28"/>
    </w:rPr>
  </w:style>
  <w:style w:type="paragraph" w:customStyle="1" w:styleId="xmsonormal">
    <w:name w:val="x_msonormal"/>
    <w:basedOn w:val="Normal"/>
    <w:rsid w:val="004F074F"/>
    <w:pPr>
      <w:spacing w:before="100" w:beforeAutospacing="1" w:after="100" w:afterAutospacing="1"/>
    </w:pPr>
    <w:rPr>
      <w:rFonts w:ascii="Times New Roman" w:eastAsia="Times New Roman" w:hAnsi="Times New Roman"/>
      <w:lang w:val="en-GB" w:eastAsia="en-GB"/>
    </w:rPr>
  </w:style>
  <w:style w:type="character" w:customStyle="1" w:styleId="Heading2Char">
    <w:name w:val="Heading 2 Char"/>
    <w:basedOn w:val="DefaultParagraphFont"/>
    <w:link w:val="Heading2"/>
    <w:uiPriority w:val="9"/>
    <w:rsid w:val="002B6A78"/>
    <w:rPr>
      <w:rFonts w:asciiTheme="majorHAnsi" w:eastAsiaTheme="majorEastAsia" w:hAnsiTheme="majorHAnsi" w:cstheme="majorBidi"/>
      <w:color w:val="365F91" w:themeColor="accent1" w:themeShade="BF"/>
      <w:sz w:val="26"/>
      <w:szCs w:val="26"/>
      <w:lang w:val="en-US"/>
    </w:rPr>
  </w:style>
  <w:style w:type="paragraph" w:customStyle="1" w:styleId="Pa2">
    <w:name w:val="Pa2"/>
    <w:basedOn w:val="Normal"/>
    <w:next w:val="Normal"/>
    <w:uiPriority w:val="99"/>
    <w:rsid w:val="007C2F35"/>
    <w:pPr>
      <w:autoSpaceDE w:val="0"/>
      <w:autoSpaceDN w:val="0"/>
      <w:adjustRightInd w:val="0"/>
      <w:spacing w:line="201" w:lineRule="atLeast"/>
    </w:pPr>
    <w:rPr>
      <w:rFonts w:ascii="GeosansLight" w:hAnsi="GeosansLight"/>
    </w:rPr>
  </w:style>
  <w:style w:type="paragraph" w:customStyle="1" w:styleId="Default">
    <w:name w:val="Default"/>
    <w:rsid w:val="007C2F35"/>
    <w:pPr>
      <w:autoSpaceDE w:val="0"/>
      <w:autoSpaceDN w:val="0"/>
      <w:adjustRightInd w:val="0"/>
    </w:pPr>
    <w:rPr>
      <w:rFonts w:ascii="GeosansLight" w:hAnsi="GeosansLight" w:cs="GeosansLight"/>
      <w:color w:val="000000"/>
      <w:sz w:val="24"/>
      <w:szCs w:val="24"/>
      <w:lang w:val="en-US"/>
    </w:rPr>
  </w:style>
  <w:style w:type="character" w:customStyle="1" w:styleId="A5">
    <w:name w:val="A5"/>
    <w:uiPriority w:val="99"/>
    <w:rsid w:val="00114B96"/>
    <w:rPr>
      <w:rFonts w:cs="GeosansLight"/>
      <w:color w:val="000000"/>
      <w:sz w:val="20"/>
      <w:szCs w:val="20"/>
      <w:u w:val="single"/>
    </w:rPr>
  </w:style>
  <w:style w:type="character" w:customStyle="1" w:styleId="A4">
    <w:name w:val="A4"/>
    <w:uiPriority w:val="99"/>
    <w:rsid w:val="00114B96"/>
    <w:rPr>
      <w:rFonts w:cs="GeosansLight"/>
      <w:color w:val="000000"/>
      <w:sz w:val="20"/>
      <w:szCs w:val="20"/>
    </w:rPr>
  </w:style>
  <w:style w:type="paragraph" w:styleId="Revision">
    <w:name w:val="Revision"/>
    <w:hidden/>
    <w:uiPriority w:val="99"/>
    <w:semiHidden/>
    <w:rsid w:val="00F549F6"/>
    <w:rPr>
      <w:sz w:val="24"/>
      <w:szCs w:val="24"/>
      <w:lang w:val="en-US"/>
    </w:rPr>
  </w:style>
  <w:style w:type="table" w:styleId="TableGrid">
    <w:name w:val="Table Grid"/>
    <w:basedOn w:val="TableNormal"/>
    <w:uiPriority w:val="59"/>
    <w:rsid w:val="007B0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8059">
      <w:bodyDiv w:val="1"/>
      <w:marLeft w:val="0"/>
      <w:marRight w:val="0"/>
      <w:marTop w:val="0"/>
      <w:marBottom w:val="0"/>
      <w:divBdr>
        <w:top w:val="none" w:sz="0" w:space="0" w:color="auto"/>
        <w:left w:val="none" w:sz="0" w:space="0" w:color="auto"/>
        <w:bottom w:val="none" w:sz="0" w:space="0" w:color="auto"/>
        <w:right w:val="none" w:sz="0" w:space="0" w:color="auto"/>
      </w:divBdr>
    </w:div>
    <w:div w:id="79715414">
      <w:bodyDiv w:val="1"/>
      <w:marLeft w:val="0"/>
      <w:marRight w:val="0"/>
      <w:marTop w:val="0"/>
      <w:marBottom w:val="0"/>
      <w:divBdr>
        <w:top w:val="none" w:sz="0" w:space="0" w:color="auto"/>
        <w:left w:val="none" w:sz="0" w:space="0" w:color="auto"/>
        <w:bottom w:val="none" w:sz="0" w:space="0" w:color="auto"/>
        <w:right w:val="none" w:sz="0" w:space="0" w:color="auto"/>
      </w:divBdr>
      <w:divsChild>
        <w:div w:id="2007852923">
          <w:marLeft w:val="0"/>
          <w:marRight w:val="0"/>
          <w:marTop w:val="0"/>
          <w:marBottom w:val="0"/>
          <w:divBdr>
            <w:top w:val="none" w:sz="0" w:space="0" w:color="auto"/>
            <w:left w:val="none" w:sz="0" w:space="0" w:color="auto"/>
            <w:bottom w:val="none" w:sz="0" w:space="0" w:color="auto"/>
            <w:right w:val="none" w:sz="0" w:space="0" w:color="auto"/>
          </w:divBdr>
          <w:divsChild>
            <w:div w:id="1764178678">
              <w:marLeft w:val="0"/>
              <w:marRight w:val="0"/>
              <w:marTop w:val="0"/>
              <w:marBottom w:val="0"/>
              <w:divBdr>
                <w:top w:val="none" w:sz="0" w:space="0" w:color="auto"/>
                <w:left w:val="none" w:sz="0" w:space="0" w:color="auto"/>
                <w:bottom w:val="none" w:sz="0" w:space="0" w:color="auto"/>
                <w:right w:val="none" w:sz="0" w:space="0" w:color="auto"/>
              </w:divBdr>
              <w:divsChild>
                <w:div w:id="1669677854">
                  <w:marLeft w:val="0"/>
                  <w:marRight w:val="0"/>
                  <w:marTop w:val="0"/>
                  <w:marBottom w:val="0"/>
                  <w:divBdr>
                    <w:top w:val="none" w:sz="0" w:space="0" w:color="auto"/>
                    <w:left w:val="none" w:sz="0" w:space="0" w:color="auto"/>
                    <w:bottom w:val="none" w:sz="0" w:space="0" w:color="auto"/>
                    <w:right w:val="none" w:sz="0" w:space="0" w:color="auto"/>
                  </w:divBdr>
                  <w:divsChild>
                    <w:div w:id="990210718">
                      <w:marLeft w:val="0"/>
                      <w:marRight w:val="0"/>
                      <w:marTop w:val="0"/>
                      <w:marBottom w:val="0"/>
                      <w:divBdr>
                        <w:top w:val="none" w:sz="0" w:space="0" w:color="auto"/>
                        <w:left w:val="none" w:sz="0" w:space="0" w:color="auto"/>
                        <w:bottom w:val="none" w:sz="0" w:space="0" w:color="auto"/>
                        <w:right w:val="none" w:sz="0" w:space="0" w:color="auto"/>
                      </w:divBdr>
                      <w:divsChild>
                        <w:div w:id="1701205276">
                          <w:marLeft w:val="0"/>
                          <w:marRight w:val="0"/>
                          <w:marTop w:val="0"/>
                          <w:marBottom w:val="0"/>
                          <w:divBdr>
                            <w:top w:val="none" w:sz="0" w:space="0" w:color="auto"/>
                            <w:left w:val="none" w:sz="0" w:space="0" w:color="auto"/>
                            <w:bottom w:val="none" w:sz="0" w:space="0" w:color="auto"/>
                            <w:right w:val="none" w:sz="0" w:space="0" w:color="auto"/>
                          </w:divBdr>
                          <w:divsChild>
                            <w:div w:id="124973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06194">
      <w:bodyDiv w:val="1"/>
      <w:marLeft w:val="0"/>
      <w:marRight w:val="0"/>
      <w:marTop w:val="0"/>
      <w:marBottom w:val="0"/>
      <w:divBdr>
        <w:top w:val="none" w:sz="0" w:space="0" w:color="auto"/>
        <w:left w:val="none" w:sz="0" w:space="0" w:color="auto"/>
        <w:bottom w:val="none" w:sz="0" w:space="0" w:color="auto"/>
        <w:right w:val="none" w:sz="0" w:space="0" w:color="auto"/>
      </w:divBdr>
    </w:div>
    <w:div w:id="185674442">
      <w:bodyDiv w:val="1"/>
      <w:marLeft w:val="0"/>
      <w:marRight w:val="0"/>
      <w:marTop w:val="0"/>
      <w:marBottom w:val="0"/>
      <w:divBdr>
        <w:top w:val="none" w:sz="0" w:space="0" w:color="auto"/>
        <w:left w:val="none" w:sz="0" w:space="0" w:color="auto"/>
        <w:bottom w:val="none" w:sz="0" w:space="0" w:color="auto"/>
        <w:right w:val="none" w:sz="0" w:space="0" w:color="auto"/>
      </w:divBdr>
      <w:divsChild>
        <w:div w:id="1709792680">
          <w:marLeft w:val="0"/>
          <w:marRight w:val="0"/>
          <w:marTop w:val="0"/>
          <w:marBottom w:val="0"/>
          <w:divBdr>
            <w:top w:val="none" w:sz="0" w:space="0" w:color="auto"/>
            <w:left w:val="none" w:sz="0" w:space="0" w:color="auto"/>
            <w:bottom w:val="none" w:sz="0" w:space="0" w:color="auto"/>
            <w:right w:val="none" w:sz="0" w:space="0" w:color="auto"/>
          </w:divBdr>
          <w:divsChild>
            <w:div w:id="25299417">
              <w:marLeft w:val="0"/>
              <w:marRight w:val="0"/>
              <w:marTop w:val="0"/>
              <w:marBottom w:val="0"/>
              <w:divBdr>
                <w:top w:val="none" w:sz="0" w:space="0" w:color="auto"/>
                <w:left w:val="none" w:sz="0" w:space="0" w:color="auto"/>
                <w:bottom w:val="none" w:sz="0" w:space="0" w:color="auto"/>
                <w:right w:val="none" w:sz="0" w:space="0" w:color="auto"/>
              </w:divBdr>
              <w:divsChild>
                <w:div w:id="167411160">
                  <w:marLeft w:val="0"/>
                  <w:marRight w:val="0"/>
                  <w:marTop w:val="0"/>
                  <w:marBottom w:val="0"/>
                  <w:divBdr>
                    <w:top w:val="none" w:sz="0" w:space="0" w:color="auto"/>
                    <w:left w:val="none" w:sz="0" w:space="0" w:color="auto"/>
                    <w:bottom w:val="none" w:sz="0" w:space="0" w:color="auto"/>
                    <w:right w:val="none" w:sz="0" w:space="0" w:color="auto"/>
                  </w:divBdr>
                  <w:divsChild>
                    <w:div w:id="1355114613">
                      <w:marLeft w:val="0"/>
                      <w:marRight w:val="0"/>
                      <w:marTop w:val="0"/>
                      <w:marBottom w:val="0"/>
                      <w:divBdr>
                        <w:top w:val="none" w:sz="0" w:space="0" w:color="auto"/>
                        <w:left w:val="none" w:sz="0" w:space="0" w:color="auto"/>
                        <w:bottom w:val="none" w:sz="0" w:space="0" w:color="auto"/>
                        <w:right w:val="none" w:sz="0" w:space="0" w:color="auto"/>
                      </w:divBdr>
                      <w:divsChild>
                        <w:div w:id="18830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262169">
      <w:bodyDiv w:val="1"/>
      <w:marLeft w:val="0"/>
      <w:marRight w:val="0"/>
      <w:marTop w:val="0"/>
      <w:marBottom w:val="0"/>
      <w:divBdr>
        <w:top w:val="none" w:sz="0" w:space="0" w:color="auto"/>
        <w:left w:val="none" w:sz="0" w:space="0" w:color="auto"/>
        <w:bottom w:val="none" w:sz="0" w:space="0" w:color="auto"/>
        <w:right w:val="none" w:sz="0" w:space="0" w:color="auto"/>
      </w:divBdr>
    </w:div>
    <w:div w:id="249195713">
      <w:bodyDiv w:val="1"/>
      <w:marLeft w:val="0"/>
      <w:marRight w:val="0"/>
      <w:marTop w:val="0"/>
      <w:marBottom w:val="0"/>
      <w:divBdr>
        <w:top w:val="none" w:sz="0" w:space="0" w:color="auto"/>
        <w:left w:val="none" w:sz="0" w:space="0" w:color="auto"/>
        <w:bottom w:val="none" w:sz="0" w:space="0" w:color="auto"/>
        <w:right w:val="none" w:sz="0" w:space="0" w:color="auto"/>
      </w:divBdr>
    </w:div>
    <w:div w:id="328942363">
      <w:bodyDiv w:val="1"/>
      <w:marLeft w:val="0"/>
      <w:marRight w:val="0"/>
      <w:marTop w:val="0"/>
      <w:marBottom w:val="0"/>
      <w:divBdr>
        <w:top w:val="none" w:sz="0" w:space="0" w:color="auto"/>
        <w:left w:val="none" w:sz="0" w:space="0" w:color="auto"/>
        <w:bottom w:val="none" w:sz="0" w:space="0" w:color="auto"/>
        <w:right w:val="none" w:sz="0" w:space="0" w:color="auto"/>
      </w:divBdr>
    </w:div>
    <w:div w:id="426731687">
      <w:bodyDiv w:val="1"/>
      <w:marLeft w:val="0"/>
      <w:marRight w:val="0"/>
      <w:marTop w:val="0"/>
      <w:marBottom w:val="0"/>
      <w:divBdr>
        <w:top w:val="none" w:sz="0" w:space="0" w:color="auto"/>
        <w:left w:val="none" w:sz="0" w:space="0" w:color="auto"/>
        <w:bottom w:val="none" w:sz="0" w:space="0" w:color="auto"/>
        <w:right w:val="none" w:sz="0" w:space="0" w:color="auto"/>
      </w:divBdr>
    </w:div>
    <w:div w:id="468860620">
      <w:bodyDiv w:val="1"/>
      <w:marLeft w:val="0"/>
      <w:marRight w:val="0"/>
      <w:marTop w:val="0"/>
      <w:marBottom w:val="0"/>
      <w:divBdr>
        <w:top w:val="none" w:sz="0" w:space="0" w:color="auto"/>
        <w:left w:val="none" w:sz="0" w:space="0" w:color="auto"/>
        <w:bottom w:val="none" w:sz="0" w:space="0" w:color="auto"/>
        <w:right w:val="none" w:sz="0" w:space="0" w:color="auto"/>
      </w:divBdr>
    </w:div>
    <w:div w:id="502623142">
      <w:bodyDiv w:val="1"/>
      <w:marLeft w:val="0"/>
      <w:marRight w:val="0"/>
      <w:marTop w:val="0"/>
      <w:marBottom w:val="0"/>
      <w:divBdr>
        <w:top w:val="none" w:sz="0" w:space="0" w:color="auto"/>
        <w:left w:val="none" w:sz="0" w:space="0" w:color="auto"/>
        <w:bottom w:val="none" w:sz="0" w:space="0" w:color="auto"/>
        <w:right w:val="none" w:sz="0" w:space="0" w:color="auto"/>
      </w:divBdr>
    </w:div>
    <w:div w:id="520431407">
      <w:bodyDiv w:val="1"/>
      <w:marLeft w:val="0"/>
      <w:marRight w:val="0"/>
      <w:marTop w:val="0"/>
      <w:marBottom w:val="0"/>
      <w:divBdr>
        <w:top w:val="none" w:sz="0" w:space="0" w:color="auto"/>
        <w:left w:val="none" w:sz="0" w:space="0" w:color="auto"/>
        <w:bottom w:val="none" w:sz="0" w:space="0" w:color="auto"/>
        <w:right w:val="none" w:sz="0" w:space="0" w:color="auto"/>
      </w:divBdr>
    </w:div>
    <w:div w:id="560480157">
      <w:bodyDiv w:val="1"/>
      <w:marLeft w:val="0"/>
      <w:marRight w:val="0"/>
      <w:marTop w:val="0"/>
      <w:marBottom w:val="0"/>
      <w:divBdr>
        <w:top w:val="none" w:sz="0" w:space="0" w:color="auto"/>
        <w:left w:val="none" w:sz="0" w:space="0" w:color="auto"/>
        <w:bottom w:val="none" w:sz="0" w:space="0" w:color="auto"/>
        <w:right w:val="none" w:sz="0" w:space="0" w:color="auto"/>
      </w:divBdr>
    </w:div>
    <w:div w:id="571232645">
      <w:bodyDiv w:val="1"/>
      <w:marLeft w:val="0"/>
      <w:marRight w:val="0"/>
      <w:marTop w:val="0"/>
      <w:marBottom w:val="0"/>
      <w:divBdr>
        <w:top w:val="none" w:sz="0" w:space="0" w:color="auto"/>
        <w:left w:val="none" w:sz="0" w:space="0" w:color="auto"/>
        <w:bottom w:val="none" w:sz="0" w:space="0" w:color="auto"/>
        <w:right w:val="none" w:sz="0" w:space="0" w:color="auto"/>
      </w:divBdr>
    </w:div>
    <w:div w:id="581716136">
      <w:bodyDiv w:val="1"/>
      <w:marLeft w:val="0"/>
      <w:marRight w:val="0"/>
      <w:marTop w:val="0"/>
      <w:marBottom w:val="0"/>
      <w:divBdr>
        <w:top w:val="none" w:sz="0" w:space="0" w:color="auto"/>
        <w:left w:val="none" w:sz="0" w:space="0" w:color="auto"/>
        <w:bottom w:val="none" w:sz="0" w:space="0" w:color="auto"/>
        <w:right w:val="none" w:sz="0" w:space="0" w:color="auto"/>
      </w:divBdr>
    </w:div>
    <w:div w:id="582878782">
      <w:bodyDiv w:val="1"/>
      <w:marLeft w:val="0"/>
      <w:marRight w:val="0"/>
      <w:marTop w:val="0"/>
      <w:marBottom w:val="0"/>
      <w:divBdr>
        <w:top w:val="none" w:sz="0" w:space="0" w:color="auto"/>
        <w:left w:val="none" w:sz="0" w:space="0" w:color="auto"/>
        <w:bottom w:val="none" w:sz="0" w:space="0" w:color="auto"/>
        <w:right w:val="none" w:sz="0" w:space="0" w:color="auto"/>
      </w:divBdr>
      <w:divsChild>
        <w:div w:id="885068970">
          <w:marLeft w:val="547"/>
          <w:marRight w:val="0"/>
          <w:marTop w:val="0"/>
          <w:marBottom w:val="0"/>
          <w:divBdr>
            <w:top w:val="none" w:sz="0" w:space="0" w:color="auto"/>
            <w:left w:val="none" w:sz="0" w:space="0" w:color="auto"/>
            <w:bottom w:val="none" w:sz="0" w:space="0" w:color="auto"/>
            <w:right w:val="none" w:sz="0" w:space="0" w:color="auto"/>
          </w:divBdr>
        </w:div>
        <w:div w:id="1796757393">
          <w:marLeft w:val="547"/>
          <w:marRight w:val="0"/>
          <w:marTop w:val="0"/>
          <w:marBottom w:val="0"/>
          <w:divBdr>
            <w:top w:val="none" w:sz="0" w:space="0" w:color="auto"/>
            <w:left w:val="none" w:sz="0" w:space="0" w:color="auto"/>
            <w:bottom w:val="none" w:sz="0" w:space="0" w:color="auto"/>
            <w:right w:val="none" w:sz="0" w:space="0" w:color="auto"/>
          </w:divBdr>
        </w:div>
        <w:div w:id="1209492043">
          <w:marLeft w:val="547"/>
          <w:marRight w:val="0"/>
          <w:marTop w:val="0"/>
          <w:marBottom w:val="0"/>
          <w:divBdr>
            <w:top w:val="none" w:sz="0" w:space="0" w:color="auto"/>
            <w:left w:val="none" w:sz="0" w:space="0" w:color="auto"/>
            <w:bottom w:val="none" w:sz="0" w:space="0" w:color="auto"/>
            <w:right w:val="none" w:sz="0" w:space="0" w:color="auto"/>
          </w:divBdr>
        </w:div>
        <w:div w:id="778254204">
          <w:marLeft w:val="547"/>
          <w:marRight w:val="0"/>
          <w:marTop w:val="0"/>
          <w:marBottom w:val="0"/>
          <w:divBdr>
            <w:top w:val="none" w:sz="0" w:space="0" w:color="auto"/>
            <w:left w:val="none" w:sz="0" w:space="0" w:color="auto"/>
            <w:bottom w:val="none" w:sz="0" w:space="0" w:color="auto"/>
            <w:right w:val="none" w:sz="0" w:space="0" w:color="auto"/>
          </w:divBdr>
        </w:div>
      </w:divsChild>
    </w:div>
    <w:div w:id="622004789">
      <w:bodyDiv w:val="1"/>
      <w:marLeft w:val="0"/>
      <w:marRight w:val="0"/>
      <w:marTop w:val="0"/>
      <w:marBottom w:val="0"/>
      <w:divBdr>
        <w:top w:val="none" w:sz="0" w:space="0" w:color="auto"/>
        <w:left w:val="none" w:sz="0" w:space="0" w:color="auto"/>
        <w:bottom w:val="none" w:sz="0" w:space="0" w:color="auto"/>
        <w:right w:val="none" w:sz="0" w:space="0" w:color="auto"/>
      </w:divBdr>
    </w:div>
    <w:div w:id="639261400">
      <w:bodyDiv w:val="1"/>
      <w:marLeft w:val="0"/>
      <w:marRight w:val="0"/>
      <w:marTop w:val="0"/>
      <w:marBottom w:val="0"/>
      <w:divBdr>
        <w:top w:val="none" w:sz="0" w:space="0" w:color="auto"/>
        <w:left w:val="none" w:sz="0" w:space="0" w:color="auto"/>
        <w:bottom w:val="none" w:sz="0" w:space="0" w:color="auto"/>
        <w:right w:val="none" w:sz="0" w:space="0" w:color="auto"/>
      </w:divBdr>
      <w:divsChild>
        <w:div w:id="80419816">
          <w:marLeft w:val="806"/>
          <w:marRight w:val="0"/>
          <w:marTop w:val="0"/>
          <w:marBottom w:val="0"/>
          <w:divBdr>
            <w:top w:val="none" w:sz="0" w:space="0" w:color="auto"/>
            <w:left w:val="none" w:sz="0" w:space="0" w:color="auto"/>
            <w:bottom w:val="none" w:sz="0" w:space="0" w:color="auto"/>
            <w:right w:val="none" w:sz="0" w:space="0" w:color="auto"/>
          </w:divBdr>
        </w:div>
      </w:divsChild>
    </w:div>
    <w:div w:id="643202522">
      <w:bodyDiv w:val="1"/>
      <w:marLeft w:val="0"/>
      <w:marRight w:val="0"/>
      <w:marTop w:val="0"/>
      <w:marBottom w:val="0"/>
      <w:divBdr>
        <w:top w:val="none" w:sz="0" w:space="0" w:color="auto"/>
        <w:left w:val="none" w:sz="0" w:space="0" w:color="auto"/>
        <w:bottom w:val="none" w:sz="0" w:space="0" w:color="auto"/>
        <w:right w:val="none" w:sz="0" w:space="0" w:color="auto"/>
      </w:divBdr>
    </w:div>
    <w:div w:id="668560850">
      <w:bodyDiv w:val="1"/>
      <w:marLeft w:val="0"/>
      <w:marRight w:val="0"/>
      <w:marTop w:val="0"/>
      <w:marBottom w:val="0"/>
      <w:divBdr>
        <w:top w:val="none" w:sz="0" w:space="0" w:color="auto"/>
        <w:left w:val="none" w:sz="0" w:space="0" w:color="auto"/>
        <w:bottom w:val="none" w:sz="0" w:space="0" w:color="auto"/>
        <w:right w:val="none" w:sz="0" w:space="0" w:color="auto"/>
      </w:divBdr>
    </w:div>
    <w:div w:id="677776407">
      <w:bodyDiv w:val="1"/>
      <w:marLeft w:val="0"/>
      <w:marRight w:val="0"/>
      <w:marTop w:val="0"/>
      <w:marBottom w:val="0"/>
      <w:divBdr>
        <w:top w:val="none" w:sz="0" w:space="0" w:color="auto"/>
        <w:left w:val="none" w:sz="0" w:space="0" w:color="auto"/>
        <w:bottom w:val="none" w:sz="0" w:space="0" w:color="auto"/>
        <w:right w:val="none" w:sz="0" w:space="0" w:color="auto"/>
      </w:divBdr>
    </w:div>
    <w:div w:id="694578352">
      <w:bodyDiv w:val="1"/>
      <w:marLeft w:val="0"/>
      <w:marRight w:val="0"/>
      <w:marTop w:val="0"/>
      <w:marBottom w:val="0"/>
      <w:divBdr>
        <w:top w:val="none" w:sz="0" w:space="0" w:color="auto"/>
        <w:left w:val="none" w:sz="0" w:space="0" w:color="auto"/>
        <w:bottom w:val="none" w:sz="0" w:space="0" w:color="auto"/>
        <w:right w:val="none" w:sz="0" w:space="0" w:color="auto"/>
      </w:divBdr>
    </w:div>
    <w:div w:id="835222851">
      <w:bodyDiv w:val="1"/>
      <w:marLeft w:val="0"/>
      <w:marRight w:val="0"/>
      <w:marTop w:val="0"/>
      <w:marBottom w:val="0"/>
      <w:divBdr>
        <w:top w:val="none" w:sz="0" w:space="0" w:color="auto"/>
        <w:left w:val="none" w:sz="0" w:space="0" w:color="auto"/>
        <w:bottom w:val="none" w:sz="0" w:space="0" w:color="auto"/>
        <w:right w:val="none" w:sz="0" w:space="0" w:color="auto"/>
      </w:divBdr>
    </w:div>
    <w:div w:id="858011810">
      <w:bodyDiv w:val="1"/>
      <w:marLeft w:val="0"/>
      <w:marRight w:val="0"/>
      <w:marTop w:val="0"/>
      <w:marBottom w:val="0"/>
      <w:divBdr>
        <w:top w:val="none" w:sz="0" w:space="0" w:color="auto"/>
        <w:left w:val="none" w:sz="0" w:space="0" w:color="auto"/>
        <w:bottom w:val="none" w:sz="0" w:space="0" w:color="auto"/>
        <w:right w:val="none" w:sz="0" w:space="0" w:color="auto"/>
      </w:divBdr>
    </w:div>
    <w:div w:id="892694547">
      <w:bodyDiv w:val="1"/>
      <w:marLeft w:val="0"/>
      <w:marRight w:val="0"/>
      <w:marTop w:val="0"/>
      <w:marBottom w:val="0"/>
      <w:divBdr>
        <w:top w:val="none" w:sz="0" w:space="0" w:color="auto"/>
        <w:left w:val="none" w:sz="0" w:space="0" w:color="auto"/>
        <w:bottom w:val="none" w:sz="0" w:space="0" w:color="auto"/>
        <w:right w:val="none" w:sz="0" w:space="0" w:color="auto"/>
      </w:divBdr>
    </w:div>
    <w:div w:id="894967283">
      <w:bodyDiv w:val="1"/>
      <w:marLeft w:val="0"/>
      <w:marRight w:val="0"/>
      <w:marTop w:val="0"/>
      <w:marBottom w:val="0"/>
      <w:divBdr>
        <w:top w:val="none" w:sz="0" w:space="0" w:color="auto"/>
        <w:left w:val="none" w:sz="0" w:space="0" w:color="auto"/>
        <w:bottom w:val="none" w:sz="0" w:space="0" w:color="auto"/>
        <w:right w:val="none" w:sz="0" w:space="0" w:color="auto"/>
      </w:divBdr>
    </w:div>
    <w:div w:id="960456813">
      <w:bodyDiv w:val="1"/>
      <w:marLeft w:val="0"/>
      <w:marRight w:val="0"/>
      <w:marTop w:val="0"/>
      <w:marBottom w:val="0"/>
      <w:divBdr>
        <w:top w:val="none" w:sz="0" w:space="0" w:color="auto"/>
        <w:left w:val="none" w:sz="0" w:space="0" w:color="auto"/>
        <w:bottom w:val="none" w:sz="0" w:space="0" w:color="auto"/>
        <w:right w:val="none" w:sz="0" w:space="0" w:color="auto"/>
      </w:divBdr>
      <w:divsChild>
        <w:div w:id="1433358960">
          <w:marLeft w:val="0"/>
          <w:marRight w:val="0"/>
          <w:marTop w:val="0"/>
          <w:marBottom w:val="100"/>
          <w:divBdr>
            <w:top w:val="none" w:sz="0" w:space="0" w:color="auto"/>
            <w:left w:val="none" w:sz="0" w:space="0" w:color="auto"/>
            <w:bottom w:val="none" w:sz="0" w:space="0" w:color="auto"/>
            <w:right w:val="none" w:sz="0" w:space="0" w:color="auto"/>
          </w:divBdr>
          <w:divsChild>
            <w:div w:id="391194432">
              <w:marLeft w:val="0"/>
              <w:marRight w:val="0"/>
              <w:marTop w:val="0"/>
              <w:marBottom w:val="600"/>
              <w:divBdr>
                <w:top w:val="single" w:sz="2" w:space="0" w:color="FFFF00"/>
                <w:left w:val="single" w:sz="2" w:space="0" w:color="FFFF00"/>
                <w:bottom w:val="single" w:sz="2" w:space="0" w:color="FFFF00"/>
                <w:right w:val="single" w:sz="2" w:space="0" w:color="FFFF00"/>
              </w:divBdr>
              <w:divsChild>
                <w:div w:id="460226559">
                  <w:marLeft w:val="0"/>
                  <w:marRight w:val="0"/>
                  <w:marTop w:val="0"/>
                  <w:marBottom w:val="0"/>
                  <w:divBdr>
                    <w:top w:val="none" w:sz="0" w:space="0" w:color="auto"/>
                    <w:left w:val="none" w:sz="0" w:space="0" w:color="auto"/>
                    <w:bottom w:val="none" w:sz="0" w:space="0" w:color="auto"/>
                    <w:right w:val="none" w:sz="0" w:space="0" w:color="auto"/>
                  </w:divBdr>
                  <w:divsChild>
                    <w:div w:id="2115126034">
                      <w:marLeft w:val="0"/>
                      <w:marRight w:val="0"/>
                      <w:marTop w:val="100"/>
                      <w:marBottom w:val="100"/>
                      <w:divBdr>
                        <w:top w:val="none" w:sz="0" w:space="0" w:color="auto"/>
                        <w:left w:val="none" w:sz="0" w:space="0" w:color="auto"/>
                        <w:bottom w:val="none" w:sz="0" w:space="0" w:color="auto"/>
                        <w:right w:val="none" w:sz="0" w:space="0" w:color="auto"/>
                      </w:divBdr>
                      <w:divsChild>
                        <w:div w:id="1822961227">
                          <w:marLeft w:val="0"/>
                          <w:marRight w:val="0"/>
                          <w:marTop w:val="0"/>
                          <w:marBottom w:val="0"/>
                          <w:divBdr>
                            <w:top w:val="none" w:sz="0" w:space="0" w:color="auto"/>
                            <w:left w:val="none" w:sz="0" w:space="0" w:color="auto"/>
                            <w:bottom w:val="single" w:sz="2" w:space="8" w:color="00B8DB"/>
                            <w:right w:val="none" w:sz="0" w:space="0" w:color="auto"/>
                          </w:divBdr>
                          <w:divsChild>
                            <w:div w:id="4470505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354310">
      <w:bodyDiv w:val="1"/>
      <w:marLeft w:val="0"/>
      <w:marRight w:val="0"/>
      <w:marTop w:val="0"/>
      <w:marBottom w:val="0"/>
      <w:divBdr>
        <w:top w:val="none" w:sz="0" w:space="0" w:color="auto"/>
        <w:left w:val="none" w:sz="0" w:space="0" w:color="auto"/>
        <w:bottom w:val="none" w:sz="0" w:space="0" w:color="auto"/>
        <w:right w:val="none" w:sz="0" w:space="0" w:color="auto"/>
      </w:divBdr>
    </w:div>
    <w:div w:id="1104350171">
      <w:bodyDiv w:val="1"/>
      <w:marLeft w:val="0"/>
      <w:marRight w:val="0"/>
      <w:marTop w:val="0"/>
      <w:marBottom w:val="0"/>
      <w:divBdr>
        <w:top w:val="none" w:sz="0" w:space="0" w:color="auto"/>
        <w:left w:val="none" w:sz="0" w:space="0" w:color="auto"/>
        <w:bottom w:val="none" w:sz="0" w:space="0" w:color="auto"/>
        <w:right w:val="none" w:sz="0" w:space="0" w:color="auto"/>
      </w:divBdr>
    </w:div>
    <w:div w:id="1122072340">
      <w:bodyDiv w:val="1"/>
      <w:marLeft w:val="0"/>
      <w:marRight w:val="0"/>
      <w:marTop w:val="0"/>
      <w:marBottom w:val="0"/>
      <w:divBdr>
        <w:top w:val="none" w:sz="0" w:space="0" w:color="auto"/>
        <w:left w:val="none" w:sz="0" w:space="0" w:color="auto"/>
        <w:bottom w:val="none" w:sz="0" w:space="0" w:color="auto"/>
        <w:right w:val="none" w:sz="0" w:space="0" w:color="auto"/>
      </w:divBdr>
    </w:div>
    <w:div w:id="1157572283">
      <w:bodyDiv w:val="1"/>
      <w:marLeft w:val="0"/>
      <w:marRight w:val="0"/>
      <w:marTop w:val="0"/>
      <w:marBottom w:val="0"/>
      <w:divBdr>
        <w:top w:val="none" w:sz="0" w:space="0" w:color="auto"/>
        <w:left w:val="none" w:sz="0" w:space="0" w:color="auto"/>
        <w:bottom w:val="none" w:sz="0" w:space="0" w:color="auto"/>
        <w:right w:val="none" w:sz="0" w:space="0" w:color="auto"/>
      </w:divBdr>
    </w:div>
    <w:div w:id="1282615903">
      <w:bodyDiv w:val="1"/>
      <w:marLeft w:val="0"/>
      <w:marRight w:val="0"/>
      <w:marTop w:val="0"/>
      <w:marBottom w:val="0"/>
      <w:divBdr>
        <w:top w:val="none" w:sz="0" w:space="0" w:color="auto"/>
        <w:left w:val="none" w:sz="0" w:space="0" w:color="auto"/>
        <w:bottom w:val="none" w:sz="0" w:space="0" w:color="auto"/>
        <w:right w:val="none" w:sz="0" w:space="0" w:color="auto"/>
      </w:divBdr>
    </w:div>
    <w:div w:id="1309701189">
      <w:bodyDiv w:val="1"/>
      <w:marLeft w:val="0"/>
      <w:marRight w:val="0"/>
      <w:marTop w:val="0"/>
      <w:marBottom w:val="0"/>
      <w:divBdr>
        <w:top w:val="none" w:sz="0" w:space="0" w:color="auto"/>
        <w:left w:val="none" w:sz="0" w:space="0" w:color="auto"/>
        <w:bottom w:val="none" w:sz="0" w:space="0" w:color="auto"/>
        <w:right w:val="none" w:sz="0" w:space="0" w:color="auto"/>
      </w:divBdr>
    </w:div>
    <w:div w:id="1335260461">
      <w:bodyDiv w:val="1"/>
      <w:marLeft w:val="0"/>
      <w:marRight w:val="0"/>
      <w:marTop w:val="0"/>
      <w:marBottom w:val="0"/>
      <w:divBdr>
        <w:top w:val="none" w:sz="0" w:space="0" w:color="auto"/>
        <w:left w:val="none" w:sz="0" w:space="0" w:color="auto"/>
        <w:bottom w:val="none" w:sz="0" w:space="0" w:color="auto"/>
        <w:right w:val="none" w:sz="0" w:space="0" w:color="auto"/>
      </w:divBdr>
    </w:div>
    <w:div w:id="1349023776">
      <w:bodyDiv w:val="1"/>
      <w:marLeft w:val="0"/>
      <w:marRight w:val="0"/>
      <w:marTop w:val="0"/>
      <w:marBottom w:val="0"/>
      <w:divBdr>
        <w:top w:val="none" w:sz="0" w:space="0" w:color="auto"/>
        <w:left w:val="none" w:sz="0" w:space="0" w:color="auto"/>
        <w:bottom w:val="none" w:sz="0" w:space="0" w:color="auto"/>
        <w:right w:val="none" w:sz="0" w:space="0" w:color="auto"/>
      </w:divBdr>
    </w:div>
    <w:div w:id="1354572795">
      <w:bodyDiv w:val="1"/>
      <w:marLeft w:val="0"/>
      <w:marRight w:val="0"/>
      <w:marTop w:val="0"/>
      <w:marBottom w:val="0"/>
      <w:divBdr>
        <w:top w:val="none" w:sz="0" w:space="0" w:color="auto"/>
        <w:left w:val="none" w:sz="0" w:space="0" w:color="auto"/>
        <w:bottom w:val="none" w:sz="0" w:space="0" w:color="auto"/>
        <w:right w:val="none" w:sz="0" w:space="0" w:color="auto"/>
      </w:divBdr>
      <w:divsChild>
        <w:div w:id="227620076">
          <w:marLeft w:val="806"/>
          <w:marRight w:val="0"/>
          <w:marTop w:val="0"/>
          <w:marBottom w:val="0"/>
          <w:divBdr>
            <w:top w:val="none" w:sz="0" w:space="0" w:color="auto"/>
            <w:left w:val="none" w:sz="0" w:space="0" w:color="auto"/>
            <w:bottom w:val="none" w:sz="0" w:space="0" w:color="auto"/>
            <w:right w:val="none" w:sz="0" w:space="0" w:color="auto"/>
          </w:divBdr>
        </w:div>
      </w:divsChild>
    </w:div>
    <w:div w:id="1465924244">
      <w:bodyDiv w:val="1"/>
      <w:marLeft w:val="0"/>
      <w:marRight w:val="0"/>
      <w:marTop w:val="0"/>
      <w:marBottom w:val="0"/>
      <w:divBdr>
        <w:top w:val="none" w:sz="0" w:space="0" w:color="auto"/>
        <w:left w:val="none" w:sz="0" w:space="0" w:color="auto"/>
        <w:bottom w:val="none" w:sz="0" w:space="0" w:color="auto"/>
        <w:right w:val="none" w:sz="0" w:space="0" w:color="auto"/>
      </w:divBdr>
    </w:div>
    <w:div w:id="1500580671">
      <w:bodyDiv w:val="1"/>
      <w:marLeft w:val="0"/>
      <w:marRight w:val="0"/>
      <w:marTop w:val="0"/>
      <w:marBottom w:val="0"/>
      <w:divBdr>
        <w:top w:val="none" w:sz="0" w:space="0" w:color="auto"/>
        <w:left w:val="none" w:sz="0" w:space="0" w:color="auto"/>
        <w:bottom w:val="none" w:sz="0" w:space="0" w:color="auto"/>
        <w:right w:val="none" w:sz="0" w:space="0" w:color="auto"/>
      </w:divBdr>
    </w:div>
    <w:div w:id="1668288731">
      <w:bodyDiv w:val="1"/>
      <w:marLeft w:val="0"/>
      <w:marRight w:val="0"/>
      <w:marTop w:val="0"/>
      <w:marBottom w:val="0"/>
      <w:divBdr>
        <w:top w:val="none" w:sz="0" w:space="0" w:color="auto"/>
        <w:left w:val="none" w:sz="0" w:space="0" w:color="auto"/>
        <w:bottom w:val="none" w:sz="0" w:space="0" w:color="auto"/>
        <w:right w:val="none" w:sz="0" w:space="0" w:color="auto"/>
      </w:divBdr>
    </w:div>
    <w:div w:id="1738437093">
      <w:bodyDiv w:val="1"/>
      <w:marLeft w:val="0"/>
      <w:marRight w:val="0"/>
      <w:marTop w:val="0"/>
      <w:marBottom w:val="0"/>
      <w:divBdr>
        <w:top w:val="none" w:sz="0" w:space="0" w:color="auto"/>
        <w:left w:val="none" w:sz="0" w:space="0" w:color="auto"/>
        <w:bottom w:val="none" w:sz="0" w:space="0" w:color="auto"/>
        <w:right w:val="none" w:sz="0" w:space="0" w:color="auto"/>
      </w:divBdr>
      <w:divsChild>
        <w:div w:id="2012443155">
          <w:marLeft w:val="547"/>
          <w:marRight w:val="0"/>
          <w:marTop w:val="0"/>
          <w:marBottom w:val="0"/>
          <w:divBdr>
            <w:top w:val="none" w:sz="0" w:space="0" w:color="auto"/>
            <w:left w:val="none" w:sz="0" w:space="0" w:color="auto"/>
            <w:bottom w:val="none" w:sz="0" w:space="0" w:color="auto"/>
            <w:right w:val="none" w:sz="0" w:space="0" w:color="auto"/>
          </w:divBdr>
        </w:div>
      </w:divsChild>
    </w:div>
    <w:div w:id="1739551257">
      <w:bodyDiv w:val="1"/>
      <w:marLeft w:val="0"/>
      <w:marRight w:val="0"/>
      <w:marTop w:val="0"/>
      <w:marBottom w:val="0"/>
      <w:divBdr>
        <w:top w:val="none" w:sz="0" w:space="0" w:color="auto"/>
        <w:left w:val="none" w:sz="0" w:space="0" w:color="auto"/>
        <w:bottom w:val="none" w:sz="0" w:space="0" w:color="auto"/>
        <w:right w:val="none" w:sz="0" w:space="0" w:color="auto"/>
      </w:divBdr>
    </w:div>
    <w:div w:id="1939949492">
      <w:bodyDiv w:val="1"/>
      <w:marLeft w:val="0"/>
      <w:marRight w:val="0"/>
      <w:marTop w:val="0"/>
      <w:marBottom w:val="0"/>
      <w:divBdr>
        <w:top w:val="none" w:sz="0" w:space="0" w:color="auto"/>
        <w:left w:val="none" w:sz="0" w:space="0" w:color="auto"/>
        <w:bottom w:val="none" w:sz="0" w:space="0" w:color="auto"/>
        <w:right w:val="none" w:sz="0" w:space="0" w:color="auto"/>
      </w:divBdr>
    </w:div>
    <w:div w:id="2059889410">
      <w:bodyDiv w:val="1"/>
      <w:marLeft w:val="0"/>
      <w:marRight w:val="0"/>
      <w:marTop w:val="0"/>
      <w:marBottom w:val="0"/>
      <w:divBdr>
        <w:top w:val="none" w:sz="0" w:space="0" w:color="auto"/>
        <w:left w:val="none" w:sz="0" w:space="0" w:color="auto"/>
        <w:bottom w:val="none" w:sz="0" w:space="0" w:color="auto"/>
        <w:right w:val="none" w:sz="0" w:space="0" w:color="auto"/>
      </w:divBdr>
      <w:divsChild>
        <w:div w:id="1254706732">
          <w:marLeft w:val="0"/>
          <w:marRight w:val="0"/>
          <w:marTop w:val="0"/>
          <w:marBottom w:val="0"/>
          <w:divBdr>
            <w:top w:val="none" w:sz="0" w:space="0" w:color="auto"/>
            <w:left w:val="none" w:sz="0" w:space="0" w:color="auto"/>
            <w:bottom w:val="none" w:sz="0" w:space="0" w:color="auto"/>
            <w:right w:val="none" w:sz="0" w:space="0" w:color="auto"/>
          </w:divBdr>
          <w:divsChild>
            <w:div w:id="1243443630">
              <w:marLeft w:val="0"/>
              <w:marRight w:val="0"/>
              <w:marTop w:val="0"/>
              <w:marBottom w:val="0"/>
              <w:divBdr>
                <w:top w:val="none" w:sz="0" w:space="0" w:color="auto"/>
                <w:left w:val="none" w:sz="0" w:space="0" w:color="auto"/>
                <w:bottom w:val="none" w:sz="0" w:space="0" w:color="auto"/>
                <w:right w:val="none" w:sz="0" w:space="0" w:color="auto"/>
              </w:divBdr>
              <w:divsChild>
                <w:div w:id="339428128">
                  <w:marLeft w:val="0"/>
                  <w:marRight w:val="0"/>
                  <w:marTop w:val="0"/>
                  <w:marBottom w:val="0"/>
                  <w:divBdr>
                    <w:top w:val="none" w:sz="0" w:space="0" w:color="auto"/>
                    <w:left w:val="none" w:sz="0" w:space="0" w:color="auto"/>
                    <w:bottom w:val="none" w:sz="0" w:space="0" w:color="auto"/>
                    <w:right w:val="none" w:sz="0" w:space="0" w:color="auto"/>
                  </w:divBdr>
                  <w:divsChild>
                    <w:div w:id="1841001604">
                      <w:marLeft w:val="0"/>
                      <w:marRight w:val="0"/>
                      <w:marTop w:val="0"/>
                      <w:marBottom w:val="0"/>
                      <w:divBdr>
                        <w:top w:val="none" w:sz="0" w:space="0" w:color="auto"/>
                        <w:left w:val="none" w:sz="0" w:space="0" w:color="auto"/>
                        <w:bottom w:val="none" w:sz="0" w:space="0" w:color="auto"/>
                        <w:right w:val="none" w:sz="0" w:space="0" w:color="auto"/>
                      </w:divBdr>
                      <w:divsChild>
                        <w:div w:id="128323815">
                          <w:marLeft w:val="0"/>
                          <w:marRight w:val="0"/>
                          <w:marTop w:val="0"/>
                          <w:marBottom w:val="0"/>
                          <w:divBdr>
                            <w:top w:val="none" w:sz="0" w:space="0" w:color="auto"/>
                            <w:left w:val="none" w:sz="0" w:space="0" w:color="auto"/>
                            <w:bottom w:val="none" w:sz="0" w:space="0" w:color="auto"/>
                            <w:right w:val="none" w:sz="0" w:space="0" w:color="auto"/>
                          </w:divBdr>
                          <w:divsChild>
                            <w:div w:id="1642881521">
                              <w:marLeft w:val="0"/>
                              <w:marRight w:val="0"/>
                              <w:marTop w:val="0"/>
                              <w:marBottom w:val="0"/>
                              <w:divBdr>
                                <w:top w:val="none" w:sz="0" w:space="0" w:color="auto"/>
                                <w:left w:val="none" w:sz="0" w:space="0" w:color="auto"/>
                                <w:bottom w:val="none" w:sz="0" w:space="0" w:color="auto"/>
                                <w:right w:val="none" w:sz="0" w:space="0" w:color="auto"/>
                              </w:divBdr>
                              <w:divsChild>
                                <w:div w:id="954601772">
                                  <w:marLeft w:val="0"/>
                                  <w:marRight w:val="0"/>
                                  <w:marTop w:val="0"/>
                                  <w:marBottom w:val="0"/>
                                  <w:divBdr>
                                    <w:top w:val="none" w:sz="0" w:space="0" w:color="auto"/>
                                    <w:left w:val="none" w:sz="0" w:space="0" w:color="auto"/>
                                    <w:bottom w:val="none" w:sz="0" w:space="0" w:color="auto"/>
                                    <w:right w:val="none" w:sz="0" w:space="0" w:color="auto"/>
                                  </w:divBdr>
                                  <w:divsChild>
                                    <w:div w:id="203711406">
                                      <w:marLeft w:val="0"/>
                                      <w:marRight w:val="0"/>
                                      <w:marTop w:val="0"/>
                                      <w:marBottom w:val="0"/>
                                      <w:divBdr>
                                        <w:top w:val="none" w:sz="0" w:space="0" w:color="auto"/>
                                        <w:left w:val="none" w:sz="0" w:space="0" w:color="auto"/>
                                        <w:bottom w:val="none" w:sz="0" w:space="0" w:color="auto"/>
                                        <w:right w:val="none" w:sz="0" w:space="0" w:color="auto"/>
                                      </w:divBdr>
                                      <w:divsChild>
                                        <w:div w:id="927423945">
                                          <w:marLeft w:val="0"/>
                                          <w:marRight w:val="0"/>
                                          <w:marTop w:val="0"/>
                                          <w:marBottom w:val="0"/>
                                          <w:divBdr>
                                            <w:top w:val="none" w:sz="0" w:space="0" w:color="auto"/>
                                            <w:left w:val="none" w:sz="0" w:space="0" w:color="auto"/>
                                            <w:bottom w:val="none" w:sz="0" w:space="0" w:color="auto"/>
                                            <w:right w:val="none" w:sz="0" w:space="0" w:color="auto"/>
                                          </w:divBdr>
                                          <w:divsChild>
                                            <w:div w:id="2089838571">
                                              <w:marLeft w:val="0"/>
                                              <w:marRight w:val="0"/>
                                              <w:marTop w:val="0"/>
                                              <w:marBottom w:val="0"/>
                                              <w:divBdr>
                                                <w:top w:val="none" w:sz="0" w:space="0" w:color="auto"/>
                                                <w:left w:val="none" w:sz="0" w:space="0" w:color="auto"/>
                                                <w:bottom w:val="single" w:sz="6" w:space="0" w:color="E5E3E3"/>
                                                <w:right w:val="none" w:sz="0" w:space="0" w:color="auto"/>
                                              </w:divBdr>
                                              <w:divsChild>
                                                <w:div w:id="1674138303">
                                                  <w:marLeft w:val="0"/>
                                                  <w:marRight w:val="0"/>
                                                  <w:marTop w:val="0"/>
                                                  <w:marBottom w:val="0"/>
                                                  <w:divBdr>
                                                    <w:top w:val="none" w:sz="0" w:space="0" w:color="auto"/>
                                                    <w:left w:val="none" w:sz="0" w:space="0" w:color="auto"/>
                                                    <w:bottom w:val="none" w:sz="0" w:space="0" w:color="auto"/>
                                                    <w:right w:val="none" w:sz="0" w:space="0" w:color="auto"/>
                                                  </w:divBdr>
                                                  <w:divsChild>
                                                    <w:div w:id="1406758315">
                                                      <w:marLeft w:val="0"/>
                                                      <w:marRight w:val="0"/>
                                                      <w:marTop w:val="0"/>
                                                      <w:marBottom w:val="0"/>
                                                      <w:divBdr>
                                                        <w:top w:val="none" w:sz="0" w:space="0" w:color="auto"/>
                                                        <w:left w:val="none" w:sz="0" w:space="0" w:color="auto"/>
                                                        <w:bottom w:val="none" w:sz="0" w:space="0" w:color="auto"/>
                                                        <w:right w:val="none" w:sz="0" w:space="0" w:color="auto"/>
                                                      </w:divBdr>
                                                      <w:divsChild>
                                                        <w:div w:id="202909577">
                                                          <w:marLeft w:val="0"/>
                                                          <w:marRight w:val="0"/>
                                                          <w:marTop w:val="0"/>
                                                          <w:marBottom w:val="0"/>
                                                          <w:divBdr>
                                                            <w:top w:val="none" w:sz="0" w:space="0" w:color="auto"/>
                                                            <w:left w:val="none" w:sz="0" w:space="0" w:color="auto"/>
                                                            <w:bottom w:val="single" w:sz="6" w:space="0" w:color="auto"/>
                                                            <w:right w:val="none" w:sz="0" w:space="0" w:color="auto"/>
                                                          </w:divBdr>
                                                          <w:divsChild>
                                                            <w:div w:id="868101167">
                                                              <w:marLeft w:val="0"/>
                                                              <w:marRight w:val="0"/>
                                                              <w:marTop w:val="0"/>
                                                              <w:marBottom w:val="0"/>
                                                              <w:divBdr>
                                                                <w:top w:val="none" w:sz="0" w:space="0" w:color="auto"/>
                                                                <w:left w:val="none" w:sz="0" w:space="0" w:color="auto"/>
                                                                <w:bottom w:val="single" w:sz="6" w:space="0" w:color="auto"/>
                                                                <w:right w:val="none" w:sz="0" w:space="0" w:color="auto"/>
                                                              </w:divBdr>
                                                              <w:divsChild>
                                                                <w:div w:id="1036465594">
                                                                  <w:marLeft w:val="405"/>
                                                                  <w:marRight w:val="0"/>
                                                                  <w:marTop w:val="0"/>
                                                                  <w:marBottom w:val="0"/>
                                                                  <w:divBdr>
                                                                    <w:top w:val="none" w:sz="0" w:space="0" w:color="auto"/>
                                                                    <w:left w:val="none" w:sz="0" w:space="0" w:color="auto"/>
                                                                    <w:bottom w:val="none" w:sz="0" w:space="0" w:color="auto"/>
                                                                    <w:right w:val="none" w:sz="0" w:space="0" w:color="auto"/>
                                                                  </w:divBdr>
                                                                  <w:divsChild>
                                                                    <w:div w:id="1046830658">
                                                                      <w:marLeft w:val="0"/>
                                                                      <w:marRight w:val="0"/>
                                                                      <w:marTop w:val="0"/>
                                                                      <w:marBottom w:val="0"/>
                                                                      <w:divBdr>
                                                                        <w:top w:val="none" w:sz="0" w:space="0" w:color="auto"/>
                                                                        <w:left w:val="none" w:sz="0" w:space="0" w:color="auto"/>
                                                                        <w:bottom w:val="none" w:sz="0" w:space="0" w:color="auto"/>
                                                                        <w:right w:val="none" w:sz="0" w:space="0" w:color="auto"/>
                                                                      </w:divBdr>
                                                                      <w:divsChild>
                                                                        <w:div w:id="803235945">
                                                                          <w:marLeft w:val="0"/>
                                                                          <w:marRight w:val="0"/>
                                                                          <w:marTop w:val="0"/>
                                                                          <w:marBottom w:val="0"/>
                                                                          <w:divBdr>
                                                                            <w:top w:val="none" w:sz="0" w:space="0" w:color="auto"/>
                                                                            <w:left w:val="none" w:sz="0" w:space="0" w:color="auto"/>
                                                                            <w:bottom w:val="none" w:sz="0" w:space="0" w:color="auto"/>
                                                                            <w:right w:val="none" w:sz="0" w:space="0" w:color="auto"/>
                                                                          </w:divBdr>
                                                                          <w:divsChild>
                                                                            <w:div w:id="2136555055">
                                                                              <w:marLeft w:val="0"/>
                                                                              <w:marRight w:val="0"/>
                                                                              <w:marTop w:val="0"/>
                                                                              <w:marBottom w:val="0"/>
                                                                              <w:divBdr>
                                                                                <w:top w:val="none" w:sz="0" w:space="0" w:color="auto"/>
                                                                                <w:left w:val="none" w:sz="0" w:space="0" w:color="auto"/>
                                                                                <w:bottom w:val="none" w:sz="0" w:space="0" w:color="auto"/>
                                                                                <w:right w:val="none" w:sz="0" w:space="0" w:color="auto"/>
                                                                              </w:divBdr>
                                                                              <w:divsChild>
                                                                                <w:div w:id="360786013">
                                                                                  <w:marLeft w:val="0"/>
                                                                                  <w:marRight w:val="0"/>
                                                                                  <w:marTop w:val="0"/>
                                                                                  <w:marBottom w:val="0"/>
                                                                                  <w:divBdr>
                                                                                    <w:top w:val="none" w:sz="0" w:space="0" w:color="auto"/>
                                                                                    <w:left w:val="none" w:sz="0" w:space="0" w:color="auto"/>
                                                                                    <w:bottom w:val="none" w:sz="0" w:space="0" w:color="auto"/>
                                                                                    <w:right w:val="none" w:sz="0" w:space="0" w:color="auto"/>
                                                                                  </w:divBdr>
                                                                                  <w:divsChild>
                                                                                    <w:div w:id="1124034454">
                                                                                      <w:marLeft w:val="0"/>
                                                                                      <w:marRight w:val="0"/>
                                                                                      <w:marTop w:val="0"/>
                                                                                      <w:marBottom w:val="0"/>
                                                                                      <w:divBdr>
                                                                                        <w:top w:val="none" w:sz="0" w:space="0" w:color="auto"/>
                                                                                        <w:left w:val="none" w:sz="0" w:space="0" w:color="auto"/>
                                                                                        <w:bottom w:val="none" w:sz="0" w:space="0" w:color="auto"/>
                                                                                        <w:right w:val="none" w:sz="0" w:space="0" w:color="auto"/>
                                                                                      </w:divBdr>
                                                                                      <w:divsChild>
                                                                                        <w:div w:id="1532693296">
                                                                                          <w:marLeft w:val="0"/>
                                                                                          <w:marRight w:val="0"/>
                                                                                          <w:marTop w:val="0"/>
                                                                                          <w:marBottom w:val="0"/>
                                                                                          <w:divBdr>
                                                                                            <w:top w:val="none" w:sz="0" w:space="0" w:color="auto"/>
                                                                                            <w:left w:val="none" w:sz="0" w:space="0" w:color="auto"/>
                                                                                            <w:bottom w:val="none" w:sz="0" w:space="0" w:color="auto"/>
                                                                                            <w:right w:val="none" w:sz="0" w:space="0" w:color="auto"/>
                                                                                          </w:divBdr>
                                                                                          <w:divsChild>
                                                                                            <w:div w:id="867185827">
                                                                                              <w:marLeft w:val="0"/>
                                                                                              <w:marRight w:val="150"/>
                                                                                              <w:marTop w:val="75"/>
                                                                                              <w:marBottom w:val="0"/>
                                                                                              <w:divBdr>
                                                                                                <w:top w:val="none" w:sz="0" w:space="0" w:color="auto"/>
                                                                                                <w:left w:val="none" w:sz="0" w:space="0" w:color="auto"/>
                                                                                                <w:bottom w:val="single" w:sz="6" w:space="15" w:color="auto"/>
                                                                                                <w:right w:val="none" w:sz="0" w:space="0" w:color="auto"/>
                                                                                              </w:divBdr>
                                                                                              <w:divsChild>
                                                                                                <w:div w:id="1356615720">
                                                                                                  <w:marLeft w:val="0"/>
                                                                                                  <w:marRight w:val="0"/>
                                                                                                  <w:marTop w:val="180"/>
                                                                                                  <w:marBottom w:val="0"/>
                                                                                                  <w:divBdr>
                                                                                                    <w:top w:val="none" w:sz="0" w:space="0" w:color="auto"/>
                                                                                                    <w:left w:val="none" w:sz="0" w:space="0" w:color="auto"/>
                                                                                                    <w:bottom w:val="none" w:sz="0" w:space="0" w:color="auto"/>
                                                                                                    <w:right w:val="none" w:sz="0" w:space="0" w:color="auto"/>
                                                                                                  </w:divBdr>
                                                                                                  <w:divsChild>
                                                                                                    <w:div w:id="357511280">
                                                                                                      <w:marLeft w:val="0"/>
                                                                                                      <w:marRight w:val="0"/>
                                                                                                      <w:marTop w:val="0"/>
                                                                                                      <w:marBottom w:val="0"/>
                                                                                                      <w:divBdr>
                                                                                                        <w:top w:val="none" w:sz="0" w:space="0" w:color="auto"/>
                                                                                                        <w:left w:val="none" w:sz="0" w:space="0" w:color="auto"/>
                                                                                                        <w:bottom w:val="none" w:sz="0" w:space="0" w:color="auto"/>
                                                                                                        <w:right w:val="none" w:sz="0" w:space="0" w:color="auto"/>
                                                                                                      </w:divBdr>
                                                                                                      <w:divsChild>
                                                                                                        <w:div w:id="233708463">
                                                                                                          <w:marLeft w:val="0"/>
                                                                                                          <w:marRight w:val="0"/>
                                                                                                          <w:marTop w:val="15"/>
                                                                                                          <w:marBottom w:val="0"/>
                                                                                                          <w:divBdr>
                                                                                                            <w:top w:val="none" w:sz="0" w:space="0" w:color="auto"/>
                                                                                                            <w:left w:val="none" w:sz="0" w:space="0" w:color="auto"/>
                                                                                                            <w:bottom w:val="none" w:sz="0" w:space="0" w:color="auto"/>
                                                                                                            <w:right w:val="none" w:sz="0" w:space="0" w:color="auto"/>
                                                                                                          </w:divBdr>
                                                                                                          <w:divsChild>
                                                                                                            <w:div w:id="346639072">
                                                                                                              <w:marLeft w:val="0"/>
                                                                                                              <w:marRight w:val="0"/>
                                                                                                              <w:marTop w:val="0"/>
                                                                                                              <w:marBottom w:val="0"/>
                                                                                                              <w:divBdr>
                                                                                                                <w:top w:val="none" w:sz="0" w:space="0" w:color="auto"/>
                                                                                                                <w:left w:val="none" w:sz="0" w:space="0" w:color="auto"/>
                                                                                                                <w:bottom w:val="none" w:sz="0" w:space="0" w:color="auto"/>
                                                                                                                <w:right w:val="none" w:sz="0" w:space="0" w:color="auto"/>
                                                                                                              </w:divBdr>
                                                                                                              <w:divsChild>
                                                                                                                <w:div w:id="1040936708">
                                                                                                                  <w:marLeft w:val="0"/>
                                                                                                                  <w:marRight w:val="0"/>
                                                                                                                  <w:marTop w:val="0"/>
                                                                                                                  <w:marBottom w:val="0"/>
                                                                                                                  <w:divBdr>
                                                                                                                    <w:top w:val="none" w:sz="0" w:space="0" w:color="auto"/>
                                                                                                                    <w:left w:val="none" w:sz="0" w:space="0" w:color="auto"/>
                                                                                                                    <w:bottom w:val="none" w:sz="0" w:space="0" w:color="auto"/>
                                                                                                                    <w:right w:val="none" w:sz="0" w:space="0" w:color="auto"/>
                                                                                                                  </w:divBdr>
                                                                                                                  <w:divsChild>
                                                                                                                    <w:div w:id="1509833967">
                                                                                                                      <w:marLeft w:val="0"/>
                                                                                                                      <w:marRight w:val="0"/>
                                                                                                                      <w:marTop w:val="0"/>
                                                                                                                      <w:marBottom w:val="0"/>
                                                                                                                      <w:divBdr>
                                                                                                                        <w:top w:val="none" w:sz="0" w:space="0" w:color="auto"/>
                                                                                                                        <w:left w:val="none" w:sz="0" w:space="0" w:color="auto"/>
                                                                                                                        <w:bottom w:val="none" w:sz="0" w:space="0" w:color="auto"/>
                                                                                                                        <w:right w:val="none" w:sz="0" w:space="0" w:color="auto"/>
                                                                                                                      </w:divBdr>
                                                                                                                      <w:divsChild>
                                                                                                                        <w:div w:id="511916378">
                                                                                                                          <w:marLeft w:val="0"/>
                                                                                                                          <w:marRight w:val="0"/>
                                                                                                                          <w:marTop w:val="0"/>
                                                                                                                          <w:marBottom w:val="0"/>
                                                                                                                          <w:divBdr>
                                                                                                                            <w:top w:val="none" w:sz="0" w:space="0" w:color="auto"/>
                                                                                                                            <w:left w:val="none" w:sz="0" w:space="0" w:color="auto"/>
                                                                                                                            <w:bottom w:val="none" w:sz="0" w:space="0" w:color="auto"/>
                                                                                                                            <w:right w:val="none" w:sz="0" w:space="0" w:color="auto"/>
                                                                                                                          </w:divBdr>
                                                                                                                          <w:divsChild>
                                                                                                                            <w:div w:id="1376848717">
                                                                                                                              <w:marLeft w:val="0"/>
                                                                                                                              <w:marRight w:val="0"/>
                                                                                                                              <w:marTop w:val="0"/>
                                                                                                                              <w:marBottom w:val="0"/>
                                                                                                                              <w:divBdr>
                                                                                                                                <w:top w:val="none" w:sz="0" w:space="0" w:color="auto"/>
                                                                                                                                <w:left w:val="none" w:sz="0" w:space="0" w:color="auto"/>
                                                                                                                                <w:bottom w:val="none" w:sz="0" w:space="0" w:color="auto"/>
                                                                                                                                <w:right w:val="none" w:sz="0" w:space="0" w:color="auto"/>
                                                                                                                              </w:divBdr>
                                                                                                                              <w:divsChild>
                                                                                                                                <w:div w:id="2020114046">
                                                                                                                                  <w:marLeft w:val="0"/>
                                                                                                                                  <w:marRight w:val="0"/>
                                                                                                                                  <w:marTop w:val="0"/>
                                                                                                                                  <w:marBottom w:val="0"/>
                                                                                                                                  <w:divBdr>
                                                                                                                                    <w:top w:val="none" w:sz="0" w:space="0" w:color="auto"/>
                                                                                                                                    <w:left w:val="none" w:sz="0" w:space="0" w:color="auto"/>
                                                                                                                                    <w:bottom w:val="none" w:sz="0" w:space="0" w:color="auto"/>
                                                                                                                                    <w:right w:val="none" w:sz="0" w:space="0" w:color="auto"/>
                                                                                                                                  </w:divBdr>
                                                                                                                                  <w:divsChild>
                                                                                                                                    <w:div w:id="1623682194">
                                                                                                                                      <w:marLeft w:val="0"/>
                                                                                                                                      <w:marRight w:val="0"/>
                                                                                                                                      <w:marTop w:val="0"/>
                                                                                                                                      <w:marBottom w:val="120"/>
                                                                                                                                      <w:divBdr>
                                                                                                                                        <w:top w:val="none" w:sz="0" w:space="0" w:color="auto"/>
                                                                                                                                        <w:left w:val="none" w:sz="0" w:space="0" w:color="auto"/>
                                                                                                                                        <w:bottom w:val="none" w:sz="0" w:space="0" w:color="auto"/>
                                                                                                                                        <w:right w:val="none" w:sz="0" w:space="0" w:color="auto"/>
                                                                                                                                      </w:divBdr>
                                                                                                                                    </w:div>
                                                                                                                                    <w:div w:id="13647470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p:Policy xmlns:p="office.server.policy" id="" local="true">
  <p:Name>TCT Non-Client Project Document</p:Name>
  <p:Description/>
  <p:Statement/>
  <p:PolicyItems>
    <p:PolicyItem featureId="Microsoft.Office.RecordsManagement.PolicyFeatures.Expiration" staticId="0x010100725E60EF2E824CBB9F9F6219DD094B09A3B1|1698352568" UniqueId="fbb21bdb-8079-4a0a-9198-fe05fe82acef">
      <p:Name>Retention</p:Name>
      <p:Description>Automatic scheduling of content for processing, and performing a retention action on content that has reached its due date.</p:Description>
      <p:CustomData>
        <Schedules nextStageId="3">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DeletePreviousVersions"/>
              </data>
              <data stageId="2">
                <formula id="Microsoft.Office.RecordsManagement.PolicyFeatures.Expiration.Formula.BuiltIn">
                  <number>10</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TCT Non-Client Project Document" ma:contentTypeID="0x010100725E60EF2E824CBB9F9F6219DD094B09A3B100865EAE0B15C4D24A815500CDBA7F2A3E" ma:contentTypeVersion="21" ma:contentTypeDescription="Create a new document." ma:contentTypeScope="" ma:versionID="ca911618fcd26906076418167f159ee7">
  <xsd:schema xmlns:xsd="http://www.w3.org/2001/XMLSchema" xmlns:xs="http://www.w3.org/2001/XMLSchema" xmlns:p="http://schemas.microsoft.com/office/2006/metadata/properties" xmlns:ns1="http://schemas.microsoft.com/sharepoint/v3" xmlns:ns2="e3af3928-72d3-4b8a-b86b-2250b2499d03" xmlns:ns3="b1b2cc15-1017-4156-8340-5935ecabc50a" xmlns:ns4="f5429a28-581b-440e-86e4-e4c21610e782" targetNamespace="http://schemas.microsoft.com/office/2006/metadata/properties" ma:root="true" ma:fieldsID="85f857f9f966f8a30bbdb9674597a175" ns1:_="" ns2:_="" ns3:_="" ns4:_="">
    <xsd:import namespace="http://schemas.microsoft.com/sharepoint/v3"/>
    <xsd:import namespace="e3af3928-72d3-4b8a-b86b-2250b2499d03"/>
    <xsd:import namespace="b1b2cc15-1017-4156-8340-5935ecabc50a"/>
    <xsd:import namespace="f5429a28-581b-440e-86e4-e4c21610e782"/>
    <xsd:element name="properties">
      <xsd:complexType>
        <xsd:sequence>
          <xsd:element name="documentManagement">
            <xsd:complexType>
              <xsd:all>
                <xsd:element ref="ns2:TCT_PersonallyIdentifiableInformation" minOccurs="0"/>
                <xsd:element ref="ns2:TCT_PersonalHealthInformation" minOccurs="0"/>
                <xsd:element ref="ns2:TCT_ProjectPhase" minOccurs="0"/>
                <xsd:element ref="ns1:_dlc_Exempt" minOccurs="0"/>
                <xsd:element ref="ns1:_dlc_ExpireDateSaved" minOccurs="0"/>
                <xsd:element ref="ns1:_dlc_Expire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3:Doccreated"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af3928-72d3-4b8a-b86b-2250b2499d03" elementFormDefault="qualified">
    <xsd:import namespace="http://schemas.microsoft.com/office/2006/documentManagement/types"/>
    <xsd:import namespace="http://schemas.microsoft.com/office/infopath/2007/PartnerControls"/>
    <xsd:element name="TCT_PersonallyIdentifiableInformation" ma:index="8" nillable="true" ma:displayName="PII" ma:default="No" ma:description="Any data about an identifiable individual (such as date of birth or unique ID number)" ma:internalName="TCT_PersonallyIdentifiableInformation">
      <xsd:simpleType>
        <xsd:restriction base="dms:Choice">
          <xsd:enumeration value="Yes"/>
          <xsd:enumeration value="No"/>
        </xsd:restriction>
      </xsd:simpleType>
    </xsd:element>
    <xsd:element name="TCT_PersonalHealthInformation" ma:index="9" nillable="true" ma:displayName="PHI(US Only)" ma:default="No" ma:description="For US Projects Only.  Any information from a covered entity about health, coverage, benefits, or payments that can be linked to a specific individual. For details, please see the FAQ section within the Resources site" ma:internalName="TCT_PersonalHealthInformation">
      <xsd:simpleType>
        <xsd:restriction base="dms:Choice">
          <xsd:enumeration value="Yes"/>
          <xsd:enumeration value="No"/>
        </xsd:restriction>
      </xsd:simpleType>
    </xsd:element>
    <xsd:element name="TCT_ProjectPhase" ma:index="10" nillable="true" ma:displayName="Project Phase" ma:internalName="TCT_ProjectPhase">
      <xsd:simpleType>
        <xsd:restriction base="dms:Choice">
          <xsd:enumeration value="Pursue"/>
          <xsd:enumeration value="Plan, incl. Project Mgmt"/>
          <xsd:enumeration value="Deliver - Data"/>
          <xsd:enumeration value="Deliver - Internal Work"/>
          <xsd:enumeration value="Deliver - Deliverables"/>
          <xsd:enumeration value="Assess and Close"/>
        </xsd:restriction>
      </xsd:simpleType>
    </xsd:element>
  </xsd:schema>
  <xsd:schema xmlns:xsd="http://www.w3.org/2001/XMLSchema" xmlns:xs="http://www.w3.org/2001/XMLSchema" xmlns:dms="http://schemas.microsoft.com/office/2006/documentManagement/types" xmlns:pc="http://schemas.microsoft.com/office/infopath/2007/PartnerControls" targetNamespace="b1b2cc15-1017-4156-8340-5935ecabc50a"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Doccreated" ma:index="25" nillable="true" ma:displayName="Doc created" ma:format="DateOnly" ma:internalName="Doccreated">
      <xsd:simpleType>
        <xsd:restriction base="dms:DateTime"/>
      </xsd:simpleType>
    </xsd:element>
    <xsd:element name="MediaLengthInSeconds" ma:index="2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429a28-581b-440e-86e4-e4c21610e782"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5d639306-5220-4f62-8b39-d9a537361609" ContentTypeId="0x010100725E60EF2E824CBB9F9F6219DD094B09A3B1" PreviousValue="false"/>
</file>

<file path=customXml/item7.xml><?xml version="1.0" encoding="utf-8"?>
<p:properties xmlns:p="http://schemas.microsoft.com/office/2006/metadata/properties" xmlns:xsi="http://www.w3.org/2001/XMLSchema-instance" xmlns:pc="http://schemas.microsoft.com/office/infopath/2007/PartnerControls">
  <documentManagement>
    <TCT_PersonalHealthInformation xmlns="e3af3928-72d3-4b8a-b86b-2250b2499d03">No</TCT_PersonalHealthInformation>
    <TCT_ProjectPhase xmlns="e3af3928-72d3-4b8a-b86b-2250b2499d03" xsi:nil="true"/>
    <Doccreated xmlns="b1b2cc15-1017-4156-8340-5935ecabc50a" xsi:nil="true"/>
    <TCT_PersonallyIdentifiableInformation xmlns="e3af3928-72d3-4b8a-b86b-2250b2499d03">No</TCT_PersonallyIdentifiableInformation>
    <_dlc_ExpireDateSaved xmlns="http://schemas.microsoft.com/sharepoint/v3" xsi:nil="true"/>
    <_dlc_ExpireDate xmlns="http://schemas.microsoft.com/sharepoint/v3">2024-03-29T12:36:38+00:00</_dlc_ExpireDate>
  </documentManagement>
</p:properties>
</file>

<file path=customXml/itemProps1.xml><?xml version="1.0" encoding="utf-8"?>
<ds:datastoreItem xmlns:ds="http://schemas.openxmlformats.org/officeDocument/2006/customXml" ds:itemID="{F042DD88-02E5-498C-84EC-D96D0CA943D3}">
  <ds:schemaRefs>
    <ds:schemaRef ds:uri="http://schemas.openxmlformats.org/officeDocument/2006/bibliography"/>
  </ds:schemaRefs>
</ds:datastoreItem>
</file>

<file path=customXml/itemProps2.xml><?xml version="1.0" encoding="utf-8"?>
<ds:datastoreItem xmlns:ds="http://schemas.openxmlformats.org/officeDocument/2006/customXml" ds:itemID="{93FC8FC6-9270-4A0E-9E48-5E85C0FFCCA3}">
  <ds:schemaRefs>
    <ds:schemaRef ds:uri="office.server.policy"/>
  </ds:schemaRefs>
</ds:datastoreItem>
</file>

<file path=customXml/itemProps3.xml><?xml version="1.0" encoding="utf-8"?>
<ds:datastoreItem xmlns:ds="http://schemas.openxmlformats.org/officeDocument/2006/customXml" ds:itemID="{7E8883BC-E978-4F98-9A1C-80DCD3537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af3928-72d3-4b8a-b86b-2250b2499d03"/>
    <ds:schemaRef ds:uri="b1b2cc15-1017-4156-8340-5935ecabc50a"/>
    <ds:schemaRef ds:uri="f5429a28-581b-440e-86e4-e4c21610e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0BDDB9-003D-46E1-9085-002DD078E598}">
  <ds:schemaRefs>
    <ds:schemaRef ds:uri="http://schemas.microsoft.com/sharepoint/events"/>
  </ds:schemaRefs>
</ds:datastoreItem>
</file>

<file path=customXml/itemProps5.xml><?xml version="1.0" encoding="utf-8"?>
<ds:datastoreItem xmlns:ds="http://schemas.openxmlformats.org/officeDocument/2006/customXml" ds:itemID="{130D39D5-47A0-4FFA-A5E8-B79A1367A508}">
  <ds:schemaRefs>
    <ds:schemaRef ds:uri="http://schemas.microsoft.com/sharepoint/v3/contenttype/forms"/>
  </ds:schemaRefs>
</ds:datastoreItem>
</file>

<file path=customXml/itemProps6.xml><?xml version="1.0" encoding="utf-8"?>
<ds:datastoreItem xmlns:ds="http://schemas.openxmlformats.org/officeDocument/2006/customXml" ds:itemID="{155A0BE7-2EBF-4651-B614-AC4A0F958BE8}">
  <ds:schemaRefs>
    <ds:schemaRef ds:uri="Microsoft.SharePoint.Taxonomy.ContentTypeSync"/>
  </ds:schemaRefs>
</ds:datastoreItem>
</file>

<file path=customXml/itemProps7.xml><?xml version="1.0" encoding="utf-8"?>
<ds:datastoreItem xmlns:ds="http://schemas.openxmlformats.org/officeDocument/2006/customXml" ds:itemID="{F03DD384-2CA5-42F2-A0D5-591B486C36E8}">
  <ds:schemaRefs>
    <ds:schemaRef ds:uri="http://schemas.microsoft.com/office/2006/metadata/properties"/>
    <ds:schemaRef ds:uri="http://schemas.microsoft.com/office/infopath/2007/PartnerControls"/>
    <ds:schemaRef ds:uri="e3af3928-72d3-4b8a-b86b-2250b2499d03"/>
    <ds:schemaRef ds:uri="b1b2cc15-1017-4156-8340-5935ecabc50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Lloyd's</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 b</dc:creator>
  <cp:lastModifiedBy>Victoria Sisson</cp:lastModifiedBy>
  <cp:revision>3</cp:revision>
  <cp:lastPrinted>2021-12-17T14:20:00Z</cp:lastPrinted>
  <dcterms:created xsi:type="dcterms:W3CDTF">2022-12-20T15:44:00Z</dcterms:created>
  <dcterms:modified xsi:type="dcterms:W3CDTF">2022-12-20T16:27:00Z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47b247-e90e-43a3-9d7b-004f14ae6873_Enabled">
    <vt:lpwstr>true</vt:lpwstr>
  </property>
  <property fmtid="{D5CDD505-2E9C-101B-9397-08002B2CF9AE}" pid="3" name="MSIP_Label_d347b247-e90e-43a3-9d7b-004f14ae6873_SetDate">
    <vt:lpwstr>2022-03-29T11:22:25Z</vt:lpwstr>
  </property>
  <property fmtid="{D5CDD505-2E9C-101B-9397-08002B2CF9AE}" pid="4" name="MSIP_Label_d347b247-e90e-43a3-9d7b-004f14ae6873_Method">
    <vt:lpwstr>Standard</vt:lpwstr>
  </property>
  <property fmtid="{D5CDD505-2E9C-101B-9397-08002B2CF9AE}" pid="5" name="MSIP_Label_d347b247-e90e-43a3-9d7b-004f14ae6873_Name">
    <vt:lpwstr>d347b247-e90e-43a3-9d7b-004f14ae6873</vt:lpwstr>
  </property>
  <property fmtid="{D5CDD505-2E9C-101B-9397-08002B2CF9AE}" pid="6" name="MSIP_Label_d347b247-e90e-43a3-9d7b-004f14ae6873_SiteId">
    <vt:lpwstr>76e3921f-489b-4b7e-9547-9ea297add9b5</vt:lpwstr>
  </property>
  <property fmtid="{D5CDD505-2E9C-101B-9397-08002B2CF9AE}" pid="7" name="MSIP_Label_d347b247-e90e-43a3-9d7b-004f14ae6873_ActionId">
    <vt:lpwstr>9b9d3f44-ae7a-42d8-871b-91bfcb8d2d5e</vt:lpwstr>
  </property>
  <property fmtid="{D5CDD505-2E9C-101B-9397-08002B2CF9AE}" pid="8" name="MSIP_Label_d347b247-e90e-43a3-9d7b-004f14ae6873_ContentBits">
    <vt:lpwstr>0</vt:lpwstr>
  </property>
  <property fmtid="{D5CDD505-2E9C-101B-9397-08002B2CF9AE}" pid="9" name="ContentTypeId">
    <vt:lpwstr>0x010100725E60EF2E824CBB9F9F6219DD094B09A3B100865EAE0B15C4D24A815500CDBA7F2A3E</vt:lpwstr>
  </property>
  <property fmtid="{D5CDD505-2E9C-101B-9397-08002B2CF9AE}" pid="10" name="_dlc_policyId">
    <vt:lpwstr>0x010100725E60EF2E824CBB9F9F6219DD094B09A3B1|1698352568</vt:lpwstr>
  </property>
  <property fmtid="{D5CDD505-2E9C-101B-9397-08002B2CF9AE}" pid="11"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12" name="MSIP_Label_b3b4ac1b-ad46-41e5-bbef-cfcc59b99d32_Enabled">
    <vt:lpwstr>true</vt:lpwstr>
  </property>
  <property fmtid="{D5CDD505-2E9C-101B-9397-08002B2CF9AE}" pid="13" name="MSIP_Label_b3b4ac1b-ad46-41e5-bbef-cfcc59b99d32_SetDate">
    <vt:lpwstr>2022-12-16T11:12:29Z</vt:lpwstr>
  </property>
  <property fmtid="{D5CDD505-2E9C-101B-9397-08002B2CF9AE}" pid="14" name="MSIP_Label_b3b4ac1b-ad46-41e5-bbef-cfcc59b99d32_Method">
    <vt:lpwstr>Standard</vt:lpwstr>
  </property>
  <property fmtid="{D5CDD505-2E9C-101B-9397-08002B2CF9AE}" pid="15" name="MSIP_Label_b3b4ac1b-ad46-41e5-bbef-cfcc59b99d32_Name">
    <vt:lpwstr>b3b4ac1b-ad46-41e5-bbef-cfcc59b99d32</vt:lpwstr>
  </property>
  <property fmtid="{D5CDD505-2E9C-101B-9397-08002B2CF9AE}" pid="16" name="MSIP_Label_b3b4ac1b-ad46-41e5-bbef-cfcc59b99d32_SiteId">
    <vt:lpwstr>8df4b91e-bf72-411d-9902-5ecc8f1e6c11</vt:lpwstr>
  </property>
  <property fmtid="{D5CDD505-2E9C-101B-9397-08002B2CF9AE}" pid="17" name="MSIP_Label_b3b4ac1b-ad46-41e5-bbef-cfcc59b99d32_ActionId">
    <vt:lpwstr>b3af81ef-ebf9-4998-af31-eef66ea3230a</vt:lpwstr>
  </property>
  <property fmtid="{D5CDD505-2E9C-101B-9397-08002B2CF9AE}" pid="18" name="MSIP_Label_b3b4ac1b-ad46-41e5-bbef-cfcc59b99d32_ContentBits">
    <vt:lpwstr>2</vt:lpwstr>
  </property>
</Properties>
</file>